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2C7A08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E9148F">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D670CF" w:rsidRPr="00D670CF">
        <w:t xml:space="preserve"> </w:t>
      </w:r>
      <w:r w:rsidR="00D670CF" w:rsidRPr="00D670CF">
        <w:rPr>
          <w:rFonts w:ascii="Arial" w:eastAsiaTheme="minorEastAsia" w:hAnsi="Arial" w:cs="Arial"/>
          <w:b/>
          <w:sz w:val="24"/>
          <w:szCs w:val="24"/>
          <w:lang w:eastAsia="zh-CN"/>
        </w:rPr>
        <w:t>2217133</w:t>
      </w:r>
    </w:p>
    <w:p w14:paraId="0E0F466F" w14:textId="6E70B1B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9148F">
        <w:rPr>
          <w:rFonts w:ascii="Arial" w:eastAsiaTheme="minorEastAsia" w:hAnsi="Arial" w:cs="Arial"/>
          <w:b/>
          <w:sz w:val="24"/>
          <w:szCs w:val="24"/>
          <w:lang w:eastAsia="zh-CN"/>
        </w:rPr>
        <w:t xml:space="preserve">October </w:t>
      </w:r>
      <w:r w:rsidR="00130462">
        <w:rPr>
          <w:rFonts w:ascii="Arial" w:hAnsi="Arial" w:cs="Arial"/>
          <w:b/>
          <w:bCs/>
          <w:noProof/>
          <w:sz w:val="24"/>
          <w:szCs w:val="24"/>
        </w:rPr>
        <w:t>1</w:t>
      </w:r>
      <w:r w:rsidR="00E9148F">
        <w:rPr>
          <w:rFonts w:ascii="Arial" w:hAnsi="Arial" w:cs="Arial"/>
          <w:b/>
          <w:bCs/>
          <w:noProof/>
          <w:sz w:val="24"/>
          <w:szCs w:val="24"/>
        </w:rPr>
        <w:t xml:space="preserve">0 </w:t>
      </w:r>
      <w:r w:rsidR="001D1B07" w:rsidRPr="007C1955">
        <w:rPr>
          <w:rFonts w:ascii="Arial" w:hAnsi="Arial" w:cs="Arial"/>
          <w:b/>
          <w:bCs/>
          <w:noProof/>
          <w:sz w:val="24"/>
          <w:szCs w:val="24"/>
        </w:rPr>
        <w:t xml:space="preserve">– </w:t>
      </w:r>
      <w:r w:rsidR="00E9148F">
        <w:rPr>
          <w:rFonts w:ascii="Arial" w:hAnsi="Arial" w:cs="Arial"/>
          <w:b/>
          <w:bCs/>
          <w:noProof/>
          <w:sz w:val="24"/>
          <w:szCs w:val="24"/>
        </w:rPr>
        <w:t>October 19</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FD86459" w:rsidR="00C24D2F" w:rsidRPr="009D4B3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9D4B31">
        <w:rPr>
          <w:rFonts w:ascii="Arial" w:eastAsia="MS Mincho" w:hAnsi="Arial" w:cs="Arial"/>
          <w:b/>
          <w:color w:val="000000"/>
          <w:sz w:val="22"/>
          <w:lang w:val="en-US"/>
        </w:rPr>
        <w:t xml:space="preserve">Agenda </w:t>
      </w:r>
      <w:r w:rsidR="007D19B7" w:rsidRPr="009D4B31">
        <w:rPr>
          <w:rFonts w:ascii="Arial" w:eastAsia="MS Mincho" w:hAnsi="Arial" w:cs="Arial"/>
          <w:b/>
          <w:color w:val="000000"/>
          <w:sz w:val="22"/>
          <w:lang w:val="en-US"/>
        </w:rPr>
        <w:t>item</w:t>
      </w:r>
      <w:r w:rsidRPr="009D4B31">
        <w:rPr>
          <w:rFonts w:ascii="Arial" w:eastAsia="MS Mincho" w:hAnsi="Arial" w:cs="Arial"/>
          <w:b/>
          <w:color w:val="000000"/>
          <w:sz w:val="22"/>
          <w:lang w:val="en-US"/>
        </w:rPr>
        <w:t>:</w:t>
      </w:r>
      <w:r w:rsidRPr="009D4B31">
        <w:rPr>
          <w:rFonts w:ascii="Arial" w:eastAsia="MS Mincho" w:hAnsi="Arial" w:cs="Arial"/>
          <w:b/>
          <w:color w:val="000000"/>
          <w:sz w:val="22"/>
          <w:lang w:val="en-US"/>
        </w:rPr>
        <w:tab/>
      </w:r>
      <w:r w:rsidRPr="009D4B31">
        <w:rPr>
          <w:rFonts w:ascii="Arial" w:eastAsia="MS Mincho" w:hAnsi="Arial" w:cs="Arial"/>
          <w:b/>
          <w:color w:val="000000"/>
          <w:sz w:val="22"/>
          <w:lang w:val="en-US" w:eastAsia="ja-JP"/>
        </w:rPr>
        <w:tab/>
      </w:r>
      <w:r w:rsidRPr="009D4B31">
        <w:rPr>
          <w:rFonts w:ascii="Arial" w:eastAsia="MS Mincho" w:hAnsi="Arial" w:cs="Arial"/>
          <w:b/>
          <w:color w:val="000000"/>
          <w:sz w:val="22"/>
          <w:lang w:val="en-US" w:eastAsia="ja-JP"/>
        </w:rPr>
        <w:tab/>
      </w:r>
      <w:r w:rsidR="004B4138">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4B4138">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4B4138">
        <w:rPr>
          <w:rFonts w:ascii="Arial" w:eastAsiaTheme="minorEastAsia" w:hAnsi="Arial" w:cs="Arial"/>
          <w:color w:val="000000"/>
          <w:sz w:val="22"/>
          <w:lang w:eastAsia="zh-CN"/>
        </w:rPr>
        <w:t>8</w:t>
      </w:r>
    </w:p>
    <w:p w14:paraId="50D5329D" w14:textId="7AE7CF2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60C13">
        <w:rPr>
          <w:rFonts w:ascii="Arial" w:hAnsi="Arial" w:cs="Arial"/>
          <w:color w:val="000000"/>
          <w:sz w:val="22"/>
          <w:lang w:eastAsia="zh-CN"/>
        </w:rPr>
        <w:t>Moderator</w:t>
      </w:r>
      <w:r w:rsidR="00321150" w:rsidRPr="00460C13">
        <w:rPr>
          <w:rFonts w:ascii="Arial" w:hAnsi="Arial" w:cs="Arial"/>
          <w:color w:val="000000"/>
          <w:sz w:val="22"/>
          <w:lang w:eastAsia="zh-CN"/>
        </w:rPr>
        <w:t xml:space="preserve"> </w:t>
      </w:r>
      <w:r w:rsidR="004D737D" w:rsidRPr="00460C13">
        <w:rPr>
          <w:rFonts w:ascii="Arial" w:hAnsi="Arial" w:cs="Arial"/>
          <w:color w:val="000000"/>
          <w:sz w:val="22"/>
          <w:lang w:eastAsia="zh-CN"/>
        </w:rPr>
        <w:t>(</w:t>
      </w:r>
      <w:r w:rsidR="005A0E88" w:rsidRPr="00460C13">
        <w:rPr>
          <w:rFonts w:ascii="Arial" w:hAnsi="Arial" w:cs="Arial"/>
          <w:color w:val="000000"/>
          <w:sz w:val="22"/>
          <w:lang w:eastAsia="zh-CN"/>
        </w:rPr>
        <w:t>Qualcomm</w:t>
      </w:r>
      <w:r w:rsidR="004D737D" w:rsidRPr="00460C13">
        <w:rPr>
          <w:rFonts w:ascii="Arial" w:hAnsi="Arial" w:cs="Arial"/>
          <w:color w:val="000000"/>
          <w:sz w:val="22"/>
          <w:lang w:eastAsia="zh-CN"/>
        </w:rPr>
        <w:t>)</w:t>
      </w:r>
    </w:p>
    <w:p w14:paraId="1E0389E7" w14:textId="0121BC6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2718FA">
        <w:rPr>
          <w:rFonts w:ascii="Arial" w:eastAsiaTheme="minorEastAsia" w:hAnsi="Arial" w:cs="Arial"/>
          <w:color w:val="000000"/>
          <w:sz w:val="22"/>
          <w:lang w:eastAsia="zh-CN"/>
        </w:rPr>
        <w:t>2</w:t>
      </w:r>
      <w:r w:rsidR="00E9148F">
        <w:rPr>
          <w:rFonts w:ascii="Arial" w:eastAsiaTheme="minorEastAsia" w:hAnsi="Arial" w:cs="Arial"/>
          <w:color w:val="000000"/>
          <w:sz w:val="22"/>
          <w:lang w:eastAsia="zh-CN"/>
        </w:rPr>
        <w:t>04</w:t>
      </w:r>
      <w:r w:rsidR="00533159" w:rsidRPr="00533159">
        <w:rPr>
          <w:rFonts w:ascii="Arial" w:eastAsiaTheme="minorEastAsia" w:hAnsi="Arial" w:cs="Arial"/>
          <w:color w:val="000000"/>
          <w:sz w:val="22"/>
          <w:lang w:eastAsia="zh-CN"/>
        </w:rPr>
        <w:t>]</w:t>
      </w:r>
      <w:r w:rsidR="00460C13">
        <w:rPr>
          <w:rFonts w:ascii="Arial" w:eastAsiaTheme="minorEastAsia" w:hAnsi="Arial" w:cs="Arial"/>
          <w:color w:val="000000"/>
          <w:sz w:val="22"/>
          <w:lang w:eastAsia="zh-CN"/>
        </w:rPr>
        <w:t xml:space="preserve"> NR_ext_to_71GHz_RRM_2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411C52E7" w:rsidR="00484C5D" w:rsidRDefault="00F845BA" w:rsidP="00642BC6">
      <w:pPr>
        <w:rPr>
          <w:i/>
          <w:color w:val="0070C0"/>
          <w:lang w:eastAsia="zh-CN"/>
        </w:rPr>
      </w:pPr>
      <w:r>
        <w:rPr>
          <w:i/>
          <w:color w:val="0070C0"/>
          <w:lang w:eastAsia="zh-CN"/>
        </w:rPr>
        <w:t>This email discussion document focuses on RRM performance requirements for NR operation extension to 71GHz including test configurations, impact of LBT on RRM performance requirements etc.</w:t>
      </w:r>
    </w:p>
    <w:p w14:paraId="76A537F0" w14:textId="19DF052A" w:rsidR="00F845BA" w:rsidRPr="004A7544" w:rsidRDefault="00F845BA" w:rsidP="00642BC6">
      <w:pPr>
        <w:rPr>
          <w:i/>
          <w:color w:val="0070C0"/>
          <w:lang w:eastAsia="zh-CN"/>
        </w:rPr>
      </w:pPr>
      <w:r>
        <w:rPr>
          <w:i/>
          <w:color w:val="0070C0"/>
          <w:lang w:eastAsia="zh-CN"/>
        </w:rPr>
        <w:t>Draft CRs are treated in this document.</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0B1AC120" w:rsidR="00484C5D" w:rsidRPr="00493BAF"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p>
    <w:p w14:paraId="14AD2FC4" w14:textId="2E032533" w:rsidR="00493BAF" w:rsidRPr="00493BAF" w:rsidRDefault="00493BAF" w:rsidP="00493BAF">
      <w:pPr>
        <w:pStyle w:val="ListParagraph"/>
        <w:numPr>
          <w:ilvl w:val="1"/>
          <w:numId w:val="3"/>
        </w:numPr>
        <w:ind w:firstLineChars="0"/>
        <w:rPr>
          <w:color w:val="0070C0"/>
          <w:lang w:eastAsia="zh-CN"/>
        </w:rPr>
      </w:pPr>
      <w:r>
        <w:rPr>
          <w:rFonts w:eastAsiaTheme="minorEastAsia"/>
          <w:color w:val="0070C0"/>
          <w:lang w:eastAsia="zh-CN"/>
        </w:rPr>
        <w:t>Test configurations</w:t>
      </w:r>
    </w:p>
    <w:p w14:paraId="6E5C7BD4" w14:textId="2C6A4857" w:rsidR="00884148" w:rsidRPr="004B4138" w:rsidRDefault="00884148" w:rsidP="00493BAF">
      <w:pPr>
        <w:pStyle w:val="ListParagraph"/>
        <w:numPr>
          <w:ilvl w:val="1"/>
          <w:numId w:val="3"/>
        </w:numPr>
        <w:ind w:firstLineChars="0"/>
        <w:rPr>
          <w:color w:val="0070C0"/>
          <w:lang w:eastAsia="zh-CN"/>
        </w:rPr>
      </w:pPr>
      <w:r>
        <w:rPr>
          <w:rFonts w:eastAsiaTheme="minorEastAsia"/>
          <w:color w:val="0070C0"/>
          <w:lang w:eastAsia="zh-CN"/>
        </w:rPr>
        <w:t>CCA aspects</w:t>
      </w:r>
    </w:p>
    <w:p w14:paraId="0465ED67" w14:textId="5B4A3966" w:rsidR="004B4138" w:rsidRPr="004B4138" w:rsidRDefault="004B4138" w:rsidP="00493BAF">
      <w:pPr>
        <w:pStyle w:val="ListParagraph"/>
        <w:numPr>
          <w:ilvl w:val="1"/>
          <w:numId w:val="3"/>
        </w:numPr>
        <w:ind w:firstLineChars="0"/>
        <w:rPr>
          <w:color w:val="0070C0"/>
          <w:lang w:eastAsia="zh-CN"/>
        </w:rPr>
      </w:pPr>
      <w:r>
        <w:rPr>
          <w:rFonts w:eastAsiaTheme="minorEastAsia"/>
          <w:color w:val="0070C0"/>
          <w:lang w:eastAsia="zh-CN"/>
        </w:rPr>
        <w:t>Draft CRs</w:t>
      </w:r>
    </w:p>
    <w:p w14:paraId="4988F14B" w14:textId="53927193" w:rsidR="004B4138" w:rsidRPr="00805BE8" w:rsidRDefault="004B4138" w:rsidP="00493BAF">
      <w:pPr>
        <w:pStyle w:val="ListParagraph"/>
        <w:numPr>
          <w:ilvl w:val="1"/>
          <w:numId w:val="3"/>
        </w:numPr>
        <w:ind w:firstLineChars="0"/>
        <w:rPr>
          <w:color w:val="0070C0"/>
          <w:lang w:eastAsia="zh-CN"/>
        </w:rPr>
      </w:pPr>
      <w:r>
        <w:rPr>
          <w:rFonts w:eastAsiaTheme="minorEastAsia"/>
          <w:color w:val="0070C0"/>
          <w:lang w:eastAsia="zh-CN"/>
        </w:rPr>
        <w:t>Test-cases and work-split</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344AA4">
        <w:tc>
          <w:tcPr>
            <w:tcW w:w="3210" w:type="dxa"/>
          </w:tcPr>
          <w:p w14:paraId="0B7D9AE5" w14:textId="77777777" w:rsidR="00C404C3" w:rsidRPr="00A84052" w:rsidRDefault="00C404C3" w:rsidP="00344AA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344AA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344AA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344AA4">
        <w:tc>
          <w:tcPr>
            <w:tcW w:w="3210" w:type="dxa"/>
          </w:tcPr>
          <w:p w14:paraId="7A13C19E" w14:textId="4C56D08E" w:rsidR="00C404C3" w:rsidRPr="00A84052" w:rsidRDefault="008178D7" w:rsidP="00344AA4">
            <w:pPr>
              <w:spacing w:after="120"/>
              <w:rPr>
                <w:rFonts w:eastAsiaTheme="minorEastAsia"/>
                <w:color w:val="0070C0"/>
                <w:lang w:val="en-US" w:eastAsia="zh-CN"/>
              </w:rPr>
            </w:pPr>
            <w:r>
              <w:rPr>
                <w:rFonts w:eastAsiaTheme="minorEastAsia"/>
                <w:color w:val="0070C0"/>
                <w:lang w:val="en-US" w:eastAsia="zh-CN"/>
              </w:rPr>
              <w:t>Huawei, HiSilicon</w:t>
            </w:r>
          </w:p>
        </w:tc>
        <w:tc>
          <w:tcPr>
            <w:tcW w:w="3210" w:type="dxa"/>
          </w:tcPr>
          <w:p w14:paraId="62F7D3BD" w14:textId="0EC2DFC7" w:rsidR="00C404C3" w:rsidRPr="00A84052" w:rsidRDefault="008178D7" w:rsidP="00344AA4">
            <w:pPr>
              <w:spacing w:after="120"/>
              <w:rPr>
                <w:rFonts w:eastAsiaTheme="minorEastAsia"/>
                <w:color w:val="0070C0"/>
                <w:lang w:val="en-US" w:eastAsia="zh-CN"/>
              </w:rPr>
            </w:pPr>
            <w:r>
              <w:rPr>
                <w:rFonts w:eastAsiaTheme="minorEastAsia"/>
                <w:color w:val="0070C0"/>
                <w:lang w:val="en-US" w:eastAsia="zh-CN"/>
              </w:rPr>
              <w:t>Zhongyi Shen</w:t>
            </w:r>
          </w:p>
        </w:tc>
        <w:tc>
          <w:tcPr>
            <w:tcW w:w="3211" w:type="dxa"/>
          </w:tcPr>
          <w:p w14:paraId="5882F7EA" w14:textId="5BFE4BA5" w:rsidR="00C404C3" w:rsidRPr="00A84052" w:rsidRDefault="008178D7" w:rsidP="00344AA4">
            <w:pPr>
              <w:spacing w:after="120"/>
              <w:rPr>
                <w:rFonts w:eastAsiaTheme="minorEastAsia"/>
                <w:color w:val="0070C0"/>
                <w:lang w:val="en-US" w:eastAsia="zh-CN"/>
              </w:rPr>
            </w:pPr>
            <w:r>
              <w:rPr>
                <w:rFonts w:eastAsiaTheme="minorEastAsia"/>
                <w:color w:val="0070C0"/>
                <w:lang w:val="en-US" w:eastAsia="zh-CN"/>
              </w:rPr>
              <w:t>shenzhongyi3@huawei.com</w:t>
            </w:r>
          </w:p>
        </w:tc>
      </w:tr>
      <w:tr w:rsidR="00DF333F" w:rsidRPr="00A84052" w14:paraId="377D35AE" w14:textId="77777777" w:rsidTr="00344AA4">
        <w:tc>
          <w:tcPr>
            <w:tcW w:w="3210" w:type="dxa"/>
          </w:tcPr>
          <w:p w14:paraId="192A6361" w14:textId="286E24E4" w:rsidR="00DF333F" w:rsidRDefault="00DF333F" w:rsidP="00344AA4">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A334B9F" w14:textId="459A0ADB" w:rsidR="00DF333F" w:rsidRDefault="00DF333F" w:rsidP="00344AA4">
            <w:pPr>
              <w:spacing w:after="120"/>
              <w:rPr>
                <w:rFonts w:eastAsiaTheme="minorEastAsia"/>
                <w:color w:val="0070C0"/>
                <w:lang w:val="en-US" w:eastAsia="zh-CN"/>
              </w:rPr>
            </w:pPr>
            <w:r>
              <w:rPr>
                <w:rFonts w:eastAsiaTheme="minorEastAsia"/>
                <w:color w:val="0070C0"/>
                <w:lang w:val="en-US" w:eastAsia="zh-CN"/>
              </w:rPr>
              <w:t>Ming Li</w:t>
            </w:r>
          </w:p>
        </w:tc>
        <w:tc>
          <w:tcPr>
            <w:tcW w:w="3211" w:type="dxa"/>
          </w:tcPr>
          <w:p w14:paraId="6CE8BBE5" w14:textId="6F5E71F4" w:rsidR="00DF333F" w:rsidRDefault="00DF333F" w:rsidP="00344AA4">
            <w:pPr>
              <w:spacing w:after="120"/>
              <w:rPr>
                <w:rFonts w:eastAsiaTheme="minorEastAsia"/>
                <w:color w:val="0070C0"/>
                <w:lang w:val="en-US" w:eastAsia="zh-CN"/>
              </w:rPr>
            </w:pPr>
            <w:r>
              <w:rPr>
                <w:rFonts w:eastAsiaTheme="minorEastAsia"/>
                <w:color w:val="0070C0"/>
                <w:lang w:val="en-US" w:eastAsia="zh-CN"/>
              </w:rPr>
              <w:t>ming.l.li@ericsson.com</w:t>
            </w:r>
          </w:p>
        </w:tc>
      </w:tr>
      <w:tr w:rsidR="00FA17BC" w:rsidRPr="00A84052" w14:paraId="6A1DEED6" w14:textId="77777777" w:rsidTr="0070071B">
        <w:tc>
          <w:tcPr>
            <w:tcW w:w="3210" w:type="dxa"/>
          </w:tcPr>
          <w:p w14:paraId="46E3E475" w14:textId="7FC6C499" w:rsidR="00FA17BC" w:rsidRDefault="00FA17BC" w:rsidP="0070071B">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FC02C27" w14:textId="377976B8" w:rsidR="00FA17BC" w:rsidRDefault="00FA17BC" w:rsidP="0070071B">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7A6AB13A" w14:textId="7EAB57BF" w:rsidR="00FA17BC" w:rsidRDefault="00FA17BC" w:rsidP="0070071B">
            <w:pPr>
              <w:spacing w:after="120"/>
              <w:rPr>
                <w:rFonts w:eastAsiaTheme="minorEastAsia"/>
                <w:color w:val="0070C0"/>
                <w:lang w:val="en-US" w:eastAsia="zh-CN"/>
              </w:rPr>
            </w:pPr>
            <w:r>
              <w:rPr>
                <w:rFonts w:eastAsiaTheme="minorEastAsia"/>
                <w:color w:val="0070C0"/>
                <w:lang w:val="en-US" w:eastAsia="zh-CN"/>
              </w:rPr>
              <w:t>Rafael.paiva@nokia.com</w:t>
            </w:r>
          </w:p>
        </w:tc>
      </w:tr>
      <w:tr w:rsidR="00E26337" w:rsidRPr="00A84052" w14:paraId="1DDD5899" w14:textId="77777777" w:rsidTr="0070071B">
        <w:tc>
          <w:tcPr>
            <w:tcW w:w="3210" w:type="dxa"/>
          </w:tcPr>
          <w:p w14:paraId="20416AA3" w14:textId="27FB1AAF" w:rsidR="00E26337" w:rsidRDefault="00106002" w:rsidP="0070071B">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08A4A17F" w14:textId="358A8CFB" w:rsidR="00E26337" w:rsidRDefault="00106002" w:rsidP="0070071B">
            <w:pPr>
              <w:spacing w:after="120"/>
              <w:rPr>
                <w:rFonts w:eastAsiaTheme="minorEastAsia"/>
                <w:color w:val="0070C0"/>
                <w:lang w:val="en-US" w:eastAsia="zh-CN"/>
              </w:rPr>
            </w:pPr>
            <w:r>
              <w:rPr>
                <w:rFonts w:eastAsiaTheme="minorEastAsia" w:hint="eastAsia"/>
                <w:color w:val="0070C0"/>
                <w:lang w:val="en-US" w:eastAsia="zh-CN"/>
              </w:rPr>
              <w:t>Gao Lingyu</w:t>
            </w:r>
          </w:p>
        </w:tc>
        <w:tc>
          <w:tcPr>
            <w:tcW w:w="3211" w:type="dxa"/>
          </w:tcPr>
          <w:p w14:paraId="2ED4340B" w14:textId="6A71ACB0" w:rsidR="00E26337" w:rsidRDefault="00000000" w:rsidP="0070071B">
            <w:pPr>
              <w:spacing w:after="120"/>
              <w:rPr>
                <w:rFonts w:eastAsiaTheme="minorEastAsia"/>
                <w:color w:val="0070C0"/>
                <w:lang w:val="en-US" w:eastAsia="zh-CN"/>
              </w:rPr>
            </w:pPr>
            <w:hyperlink r:id="rId14" w:history="1">
              <w:r w:rsidR="008E483E" w:rsidRPr="00C1338D">
                <w:rPr>
                  <w:rStyle w:val="Hyperlink"/>
                  <w:rFonts w:eastAsiaTheme="minorEastAsia" w:hint="eastAsia"/>
                  <w:lang w:val="en-US" w:eastAsia="zh-CN"/>
                </w:rPr>
                <w:t>gaolingyu@catt.cn</w:t>
              </w:r>
            </w:hyperlink>
          </w:p>
        </w:tc>
      </w:tr>
      <w:tr w:rsidR="008E483E" w:rsidRPr="00A84052" w14:paraId="75427E59" w14:textId="77777777" w:rsidTr="0070071B">
        <w:tc>
          <w:tcPr>
            <w:tcW w:w="3210" w:type="dxa"/>
          </w:tcPr>
          <w:p w14:paraId="63FFCBEA" w14:textId="1F6411F0" w:rsidR="008E483E" w:rsidRDefault="008E483E" w:rsidP="0070071B">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673EBC6E" w14:textId="4D6D745D" w:rsidR="008E483E" w:rsidRDefault="008E483E" w:rsidP="0070071B">
            <w:pPr>
              <w:spacing w:after="120"/>
              <w:rPr>
                <w:rFonts w:eastAsiaTheme="minorEastAsia"/>
                <w:color w:val="0070C0"/>
                <w:lang w:val="en-US" w:eastAsia="zh-CN"/>
              </w:rPr>
            </w:pPr>
            <w:r>
              <w:rPr>
                <w:rFonts w:eastAsiaTheme="minorEastAsia"/>
                <w:color w:val="0070C0"/>
                <w:lang w:val="en-US" w:eastAsia="zh-CN"/>
              </w:rPr>
              <w:t>Prashant Sharma</w:t>
            </w:r>
          </w:p>
        </w:tc>
        <w:tc>
          <w:tcPr>
            <w:tcW w:w="3211" w:type="dxa"/>
          </w:tcPr>
          <w:p w14:paraId="6CCFA6E5" w14:textId="49CFFDC7" w:rsidR="008E483E" w:rsidRDefault="00000000" w:rsidP="0070071B">
            <w:pPr>
              <w:spacing w:after="120"/>
              <w:rPr>
                <w:rFonts w:eastAsiaTheme="minorEastAsia"/>
                <w:color w:val="0070C0"/>
                <w:lang w:val="en-US" w:eastAsia="zh-CN"/>
              </w:rPr>
            </w:pPr>
            <w:hyperlink r:id="rId15" w:history="1">
              <w:r w:rsidR="006850F7" w:rsidRPr="006F5F71">
                <w:rPr>
                  <w:rStyle w:val="Hyperlink"/>
                  <w:rFonts w:eastAsiaTheme="minorEastAsia"/>
                  <w:lang w:val="en-US" w:eastAsia="zh-CN"/>
                </w:rPr>
                <w:t>prasshar@qti.qualcomm.com</w:t>
              </w:r>
            </w:hyperlink>
          </w:p>
        </w:tc>
      </w:tr>
      <w:tr w:rsidR="00930B90" w:rsidRPr="00A84052" w14:paraId="1C85554B" w14:textId="77777777" w:rsidTr="0070071B">
        <w:tc>
          <w:tcPr>
            <w:tcW w:w="3210" w:type="dxa"/>
          </w:tcPr>
          <w:p w14:paraId="64EF94E5" w14:textId="2CFD55BF" w:rsidR="00930B90" w:rsidRDefault="00930B90" w:rsidP="00930B90">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563002CF" w14:textId="0DCF5775" w:rsidR="00930B90" w:rsidRDefault="00930B90" w:rsidP="00930B90">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0AE8B571" w14:textId="665AD986" w:rsidR="00930B90" w:rsidRDefault="00930B90" w:rsidP="00930B90">
            <w:pPr>
              <w:spacing w:after="120"/>
              <w:rPr>
                <w:rFonts w:eastAsiaTheme="minorEastAsia"/>
                <w:color w:val="0070C0"/>
                <w:lang w:val="en-US" w:eastAsia="zh-CN"/>
              </w:rPr>
            </w:pPr>
            <w:r>
              <w:rPr>
                <w:rFonts w:eastAsiaTheme="minorEastAsia"/>
                <w:color w:val="0070C0"/>
                <w:lang w:val="en-US" w:eastAsia="zh-CN"/>
              </w:rPr>
              <w:t>steven.</w:t>
            </w:r>
            <w:proofErr w:type="gramStart"/>
            <w:r>
              <w:rPr>
                <w:rFonts w:eastAsiaTheme="minorEastAsia"/>
                <w:color w:val="0070C0"/>
                <w:lang w:val="en-US" w:eastAsia="zh-CN"/>
              </w:rPr>
              <w:t>x.chen</w:t>
            </w:r>
            <w:proofErr w:type="gramEnd"/>
            <w:r>
              <w:rPr>
                <w:rFonts w:eastAsiaTheme="minorEastAsia"/>
                <w:color w:val="0070C0"/>
                <w:lang w:val="en-US" w:eastAsia="zh-CN"/>
              </w:rPr>
              <w:t xml:space="preserve"> AT apple.com</w:t>
            </w:r>
          </w:p>
        </w:tc>
      </w:tr>
      <w:tr w:rsidR="00930B90" w:rsidRPr="00A84052" w14:paraId="5E691B87" w14:textId="77777777" w:rsidTr="0070071B">
        <w:tc>
          <w:tcPr>
            <w:tcW w:w="3210" w:type="dxa"/>
          </w:tcPr>
          <w:p w14:paraId="5210CF25" w14:textId="4AD8B333" w:rsidR="00930B90" w:rsidRDefault="00930B90" w:rsidP="00930B90">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69E79415" w14:textId="76D8F0BB" w:rsidR="00930B90" w:rsidRDefault="00930B90" w:rsidP="00930B90">
            <w:pPr>
              <w:spacing w:after="120"/>
              <w:rPr>
                <w:rFonts w:eastAsiaTheme="minorEastAsia"/>
                <w:color w:val="0070C0"/>
                <w:lang w:val="en-US" w:eastAsia="zh-CN"/>
              </w:rPr>
            </w:pPr>
            <w:r>
              <w:rPr>
                <w:rFonts w:eastAsiaTheme="minorEastAsia"/>
                <w:color w:val="0070C0"/>
                <w:lang w:val="en-US" w:eastAsia="zh-CN"/>
              </w:rPr>
              <w:t>Erika Almeida</w:t>
            </w:r>
          </w:p>
        </w:tc>
        <w:tc>
          <w:tcPr>
            <w:tcW w:w="3211" w:type="dxa"/>
          </w:tcPr>
          <w:p w14:paraId="7428DB11" w14:textId="7CA9CC93" w:rsidR="00930B90" w:rsidRDefault="00930B90" w:rsidP="00930B90">
            <w:pPr>
              <w:spacing w:after="120"/>
              <w:rPr>
                <w:rFonts w:eastAsiaTheme="minorEastAsia"/>
                <w:color w:val="0070C0"/>
                <w:lang w:val="en-US" w:eastAsia="zh-CN"/>
              </w:rPr>
            </w:pPr>
            <w:r>
              <w:rPr>
                <w:rFonts w:eastAsiaTheme="minorEastAsia"/>
                <w:color w:val="0070C0"/>
                <w:lang w:val="en-US" w:eastAsia="zh-CN"/>
              </w:rPr>
              <w:t>erika.almeida@nokia.com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4152B85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6333C">
        <w:rPr>
          <w:lang w:eastAsia="ja-JP"/>
        </w:rPr>
        <w:t>General</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22"/>
        <w:gridCol w:w="6589"/>
      </w:tblGrid>
      <w:tr w:rsidR="00484C5D" w:rsidRPr="00F53FE2" w14:paraId="0411894B" w14:textId="77777777" w:rsidTr="00140745">
        <w:trPr>
          <w:trHeight w:val="468"/>
        </w:trPr>
        <w:tc>
          <w:tcPr>
            <w:tcW w:w="1620"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2"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140745">
        <w:trPr>
          <w:trHeight w:val="468"/>
        </w:trPr>
        <w:tc>
          <w:tcPr>
            <w:tcW w:w="1620" w:type="dxa"/>
          </w:tcPr>
          <w:p w14:paraId="12FD4C09" w14:textId="78ED322D" w:rsidR="00F53FE2" w:rsidRPr="004A7544" w:rsidRDefault="00140745" w:rsidP="00805BE8">
            <w:pPr>
              <w:spacing w:before="120" w:after="120"/>
            </w:pPr>
            <w:r w:rsidRPr="00140745">
              <w:t>R4-2215417</w:t>
            </w:r>
          </w:p>
        </w:tc>
        <w:tc>
          <w:tcPr>
            <w:tcW w:w="1422" w:type="dxa"/>
          </w:tcPr>
          <w:p w14:paraId="1A5AAE84" w14:textId="5604DD60" w:rsidR="00F53FE2" w:rsidRPr="004A7544" w:rsidRDefault="00140745" w:rsidP="00805BE8">
            <w:pPr>
              <w:spacing w:before="120" w:after="120"/>
            </w:pPr>
            <w:r>
              <w:t>CATT</w:t>
            </w:r>
          </w:p>
        </w:tc>
        <w:tc>
          <w:tcPr>
            <w:tcW w:w="6589" w:type="dxa"/>
          </w:tcPr>
          <w:p w14:paraId="5BFFCE06" w14:textId="77777777" w:rsidR="00140745" w:rsidRPr="00140745" w:rsidRDefault="00140745" w:rsidP="00140745">
            <w:pPr>
              <w:spacing w:before="120" w:after="120"/>
            </w:pPr>
            <w:r w:rsidRPr="00140745">
              <w:rPr>
                <w:rFonts w:hint="eastAsia"/>
              </w:rPr>
              <w:t xml:space="preserve">Proposal 1: </w:t>
            </w:r>
            <w:proofErr w:type="gramStart"/>
            <w:r w:rsidRPr="00140745">
              <w:t>In order to</w:t>
            </w:r>
            <w:proofErr w:type="gramEnd"/>
            <w:r w:rsidRPr="00140745">
              <w:t xml:space="preserve"> test the behavior of UE more thoroughly, it</w:t>
            </w:r>
            <w:r w:rsidRPr="00140745">
              <w:rPr>
                <w:rFonts w:hint="eastAsia"/>
              </w:rPr>
              <w:t xml:space="preserve"> is suggested </w:t>
            </w:r>
            <w:r w:rsidRPr="00140745">
              <w:t>to use a</w:t>
            </w:r>
            <w:r w:rsidRPr="00140745">
              <w:rPr>
                <w:rFonts w:hint="eastAsia"/>
              </w:rPr>
              <w:t xml:space="preserve"> </w:t>
            </w:r>
            <w:r w:rsidRPr="00140745">
              <w:t>fixed sequential mode to shift the SSB index</w:t>
            </w:r>
            <w:r w:rsidRPr="00140745">
              <w:rPr>
                <w:rFonts w:hint="eastAsia"/>
              </w:rPr>
              <w:t>.</w:t>
            </w:r>
            <w:r w:rsidRPr="00140745">
              <w:t xml:space="preserve"> </w:t>
            </w:r>
          </w:p>
          <w:p w14:paraId="23E5CF1A" w14:textId="54127416" w:rsidR="005E366A" w:rsidRPr="004A7544" w:rsidRDefault="00140745" w:rsidP="00EF10CB">
            <w:pPr>
              <w:spacing w:before="120" w:after="120"/>
            </w:pPr>
            <w:r w:rsidRPr="00140745">
              <w:rPr>
                <w:rFonts w:hint="eastAsia"/>
              </w:rPr>
              <w:t>F</w:t>
            </w:r>
            <w:r w:rsidRPr="00140745">
              <w:t>or example</w:t>
            </w:r>
            <w:r w:rsidRPr="00140745">
              <w:rPr>
                <w:rFonts w:hint="eastAsia"/>
              </w:rPr>
              <w:t>, t</w:t>
            </w:r>
            <w:r w:rsidRPr="00140745">
              <w:t>he unavailable SSB in the first 12 SSBs could be the first SSB, the unavailable SSB in the second 12 SSBs could be the second SSB, and so on.</w:t>
            </w:r>
          </w:p>
        </w:tc>
      </w:tr>
      <w:tr w:rsidR="00EF10CB" w14:paraId="7AB04D66" w14:textId="77777777" w:rsidTr="00140745">
        <w:trPr>
          <w:trHeight w:val="468"/>
        </w:trPr>
        <w:tc>
          <w:tcPr>
            <w:tcW w:w="1620" w:type="dxa"/>
          </w:tcPr>
          <w:p w14:paraId="308A95B8" w14:textId="304F1ED9" w:rsidR="00EF10CB" w:rsidRPr="00235062" w:rsidRDefault="00140745" w:rsidP="00805BE8">
            <w:pPr>
              <w:spacing w:before="120" w:after="120"/>
            </w:pPr>
            <w:r w:rsidRPr="00140745">
              <w:t>R4-2216259</w:t>
            </w:r>
          </w:p>
        </w:tc>
        <w:tc>
          <w:tcPr>
            <w:tcW w:w="1422" w:type="dxa"/>
          </w:tcPr>
          <w:p w14:paraId="4F9E8E48" w14:textId="52271F53" w:rsidR="00EF10CB" w:rsidRDefault="00140745" w:rsidP="00805BE8">
            <w:pPr>
              <w:spacing w:before="120" w:after="120"/>
            </w:pPr>
            <w:r>
              <w:t>Nokia</w:t>
            </w:r>
          </w:p>
        </w:tc>
        <w:tc>
          <w:tcPr>
            <w:tcW w:w="6589" w:type="dxa"/>
          </w:tcPr>
          <w:p w14:paraId="0E3BC3F2" w14:textId="77777777" w:rsidR="00140745" w:rsidRPr="00140745" w:rsidRDefault="00140745" w:rsidP="00140745">
            <w:pPr>
              <w:spacing w:after="0"/>
            </w:pPr>
            <w:r w:rsidRPr="00140745">
              <w:t xml:space="preserve">Observation 1: Timing requirements defined for FR2-2 are related to the subcarrier spacing, with more accurate requirements applied for larger SCS. </w:t>
            </w:r>
          </w:p>
          <w:p w14:paraId="25D8D822" w14:textId="77777777" w:rsidR="00140745" w:rsidRPr="00140745" w:rsidRDefault="00140745" w:rsidP="00140745">
            <w:pPr>
              <w:spacing w:after="0"/>
            </w:pPr>
            <w:r w:rsidRPr="00140745">
              <w:t xml:space="preserve">Observation 2: SCS have little impact on the RRSI measurement accuracy. </w:t>
            </w:r>
            <w:proofErr w:type="gramStart"/>
            <w:r w:rsidRPr="00140745">
              <w:t>Therefore</w:t>
            </w:r>
            <w:proofErr w:type="gramEnd"/>
            <w:r w:rsidRPr="00140745">
              <w:t xml:space="preserve"> it was agreed in RAN4 that the UE only needs to be tested for one of the supported test configurations. </w:t>
            </w:r>
          </w:p>
          <w:p w14:paraId="0AE85331" w14:textId="77777777" w:rsidR="00140745" w:rsidRPr="00140745" w:rsidRDefault="00140745" w:rsidP="00140745">
            <w:pPr>
              <w:spacing w:after="0"/>
            </w:pPr>
            <w:r w:rsidRPr="00140745">
              <w:t xml:space="preserve">Observation 3: The same conclusions from RSSI do not apply for other test cases, where the SCS have strong impact on the requirements. </w:t>
            </w:r>
          </w:p>
          <w:p w14:paraId="0DCC332E" w14:textId="77777777" w:rsidR="00140745" w:rsidRPr="00140745" w:rsidRDefault="00140745" w:rsidP="00140745">
            <w:pPr>
              <w:spacing w:after="0"/>
            </w:pPr>
            <w:r w:rsidRPr="00140745">
              <w:t xml:space="preserve">Proposal 1: </w:t>
            </w:r>
            <w:bookmarkStart w:id="0" w:name="_Hlk115793424"/>
            <w:r w:rsidRPr="00140745">
              <w:t>The test configurations in which the UE is required to be tested must be discussed for each test case</w:t>
            </w:r>
            <w:bookmarkEnd w:id="0"/>
            <w:r w:rsidRPr="00140745">
              <w:t xml:space="preserve">. </w:t>
            </w:r>
          </w:p>
          <w:p w14:paraId="6DD41DE9" w14:textId="77777777" w:rsidR="00140745" w:rsidRPr="00140745" w:rsidRDefault="00140745" w:rsidP="00140745">
            <w:pPr>
              <w:spacing w:after="0"/>
            </w:pPr>
            <w:r w:rsidRPr="00140745">
              <w:t xml:space="preserve">Proposal 2: UE is required to be tested with the largest supported SCS for UL transmit timing test cases. </w:t>
            </w:r>
          </w:p>
          <w:p w14:paraId="7D8C684E" w14:textId="77777777" w:rsidR="00140745" w:rsidRPr="00140745" w:rsidRDefault="00140745" w:rsidP="00140745">
            <w:pPr>
              <w:spacing w:after="0"/>
            </w:pPr>
            <w:r w:rsidRPr="00140745">
              <w:t>Proposal 3: UE is required to be tested with the largest supported SCS for timing advance accuracy test cases</w:t>
            </w:r>
          </w:p>
          <w:p w14:paraId="10C54337" w14:textId="131C48A8" w:rsidR="00EF10CB" w:rsidRDefault="00EF10CB" w:rsidP="001E4B57">
            <w:pPr>
              <w:spacing w:before="120" w:after="120"/>
            </w:pPr>
          </w:p>
        </w:tc>
      </w:tr>
      <w:tr w:rsidR="001E4B57" w14:paraId="0B3F207D" w14:textId="77777777" w:rsidTr="00140745">
        <w:trPr>
          <w:trHeight w:val="468"/>
        </w:trPr>
        <w:tc>
          <w:tcPr>
            <w:tcW w:w="1620" w:type="dxa"/>
          </w:tcPr>
          <w:p w14:paraId="3F476EDD" w14:textId="4CCB9C47" w:rsidR="001E4B57" w:rsidRPr="00EF10CB" w:rsidRDefault="00140745" w:rsidP="00805BE8">
            <w:pPr>
              <w:spacing w:before="120" w:after="120"/>
            </w:pPr>
            <w:r>
              <w:rPr>
                <w:rFonts w:ascii="Calibri" w:hAnsi="Calibri" w:cs="Calibri"/>
              </w:rPr>
              <w:t>R4-2216267</w:t>
            </w:r>
          </w:p>
        </w:tc>
        <w:tc>
          <w:tcPr>
            <w:tcW w:w="1422" w:type="dxa"/>
          </w:tcPr>
          <w:p w14:paraId="3274F4A5" w14:textId="576069DC" w:rsidR="001E4B57" w:rsidRDefault="00140745" w:rsidP="00805BE8">
            <w:pPr>
              <w:spacing w:before="120" w:after="120"/>
            </w:pPr>
            <w:r>
              <w:t>Huawei</w:t>
            </w:r>
          </w:p>
        </w:tc>
        <w:tc>
          <w:tcPr>
            <w:tcW w:w="6589" w:type="dxa"/>
          </w:tcPr>
          <w:p w14:paraId="07C158EC" w14:textId="46D81886" w:rsidR="00140745" w:rsidRPr="00140745" w:rsidRDefault="00140745" w:rsidP="00140745">
            <w:pPr>
              <w:rPr>
                <w:rFonts w:eastAsiaTheme="minorEastAsia"/>
                <w:bCs/>
                <w:lang w:val="en-US" w:eastAsia="zh-CN"/>
              </w:rPr>
            </w:pPr>
            <w:r w:rsidRPr="00140745">
              <w:rPr>
                <w:rFonts w:eastAsiaTheme="minorEastAsia"/>
                <w:bCs/>
                <w:lang w:val="en-US" w:eastAsia="zh-CN"/>
              </w:rPr>
              <w:t>Proposal 1: Define CCA model as follows:</w:t>
            </w:r>
          </w:p>
          <w:p w14:paraId="1F7D06D1" w14:textId="77777777" w:rsidR="00140745" w:rsidRPr="00140745" w:rsidRDefault="00140745" w:rsidP="00140745">
            <w:pPr>
              <w:pStyle w:val="ListParagraph"/>
              <w:numPr>
                <w:ilvl w:val="0"/>
                <w:numId w:val="26"/>
              </w:numPr>
              <w:overflowPunct/>
              <w:autoSpaceDE/>
              <w:autoSpaceDN/>
              <w:adjustRightInd/>
              <w:ind w:firstLineChars="0"/>
              <w:textAlignment w:val="auto"/>
              <w:rPr>
                <w:bCs/>
              </w:rPr>
            </w:pPr>
            <w:r w:rsidRPr="00140745">
              <w:rPr>
                <w:rFonts w:eastAsiaTheme="minorEastAsia"/>
                <w:bCs/>
                <w:lang w:val="en-US" w:eastAsia="zh-CN"/>
              </w:rPr>
              <w:t xml:space="preserve">Prior to each SSB/SMTC group which is consist of 12 SSB/SMTC, </w:t>
            </w:r>
            <w:r w:rsidRPr="00140745">
              <w:rPr>
                <w:bCs/>
              </w:rPr>
              <w:t>the test equipment shall determine whether the CCA attempt is successful</w:t>
            </w:r>
            <w:r w:rsidRPr="00140745">
              <w:rPr>
                <w:rFonts w:eastAsiaTheme="minorEastAsia"/>
                <w:bCs/>
                <w:lang w:val="en-US" w:eastAsia="zh-CN"/>
              </w:rPr>
              <w:t xml:space="preserve"> </w:t>
            </w:r>
            <w:r w:rsidRPr="00140745">
              <w:rPr>
                <w:bCs/>
              </w:rPr>
              <w:t>based on probability P</w:t>
            </w:r>
            <w:r w:rsidRPr="00140745">
              <w:rPr>
                <w:bCs/>
                <w:vertAlign w:val="subscript"/>
              </w:rPr>
              <w:t>CCA_DL</w:t>
            </w:r>
            <w:r w:rsidRPr="00140745">
              <w:rPr>
                <w:bCs/>
              </w:rPr>
              <w:t>.</w:t>
            </w:r>
          </w:p>
          <w:p w14:paraId="1A7B326E" w14:textId="77777777" w:rsidR="00140745" w:rsidRPr="00140745" w:rsidRDefault="00140745" w:rsidP="00140745">
            <w:pPr>
              <w:pStyle w:val="ListParagraph"/>
              <w:numPr>
                <w:ilvl w:val="0"/>
                <w:numId w:val="26"/>
              </w:numPr>
              <w:overflowPunct/>
              <w:autoSpaceDE/>
              <w:autoSpaceDN/>
              <w:adjustRightInd/>
              <w:ind w:firstLineChars="0"/>
              <w:textAlignment w:val="auto"/>
              <w:rPr>
                <w:bCs/>
              </w:rPr>
            </w:pPr>
            <w:r w:rsidRPr="00140745">
              <w:rPr>
                <w:bCs/>
              </w:rPr>
              <w:t>If the CCA attempt is determined to be successful, then the test equipment shall transmit remaining transmissions for the SSB/SMTC group.</w:t>
            </w:r>
          </w:p>
          <w:p w14:paraId="034A69C6" w14:textId="77777777" w:rsidR="00140745" w:rsidRPr="00140745" w:rsidRDefault="00140745" w:rsidP="00140745">
            <w:pPr>
              <w:pStyle w:val="ListParagraph"/>
              <w:numPr>
                <w:ilvl w:val="0"/>
                <w:numId w:val="26"/>
              </w:numPr>
              <w:overflowPunct/>
              <w:autoSpaceDE/>
              <w:autoSpaceDN/>
              <w:adjustRightInd/>
              <w:ind w:firstLineChars="0"/>
              <w:textAlignment w:val="auto"/>
              <w:rPr>
                <w:rFonts w:eastAsiaTheme="minorEastAsia"/>
                <w:bCs/>
                <w:lang w:val="en-US" w:eastAsia="zh-CN"/>
              </w:rPr>
            </w:pPr>
            <w:r w:rsidRPr="00140745">
              <w:rPr>
                <w:bCs/>
              </w:rPr>
              <w:t>If the CCA attempt is determined to be unsuccessful, one of the SSB shall not be transmitted by the test equipment. The SSB within the SSB/SMTC group shall be randomly chosen from all SSBs within the group. The test equipment shall transmit rest transmissions for the SSB/SMTC group.</w:t>
            </w:r>
          </w:p>
          <w:p w14:paraId="58C8932A" w14:textId="77777777" w:rsidR="00140745" w:rsidRPr="00140745" w:rsidRDefault="00140745" w:rsidP="00140745">
            <w:pPr>
              <w:rPr>
                <w:rFonts w:eastAsiaTheme="minorEastAsia"/>
                <w:bCs/>
                <w:lang w:eastAsia="zh-CN"/>
              </w:rPr>
            </w:pPr>
            <w:r w:rsidRPr="00140745">
              <w:rPr>
                <w:bCs/>
              </w:rPr>
              <w:t>Proposal 2: Define P</w:t>
            </w:r>
            <w:r w:rsidRPr="00140745">
              <w:rPr>
                <w:bCs/>
                <w:vertAlign w:val="subscript"/>
              </w:rPr>
              <w:t xml:space="preserve">CCA_DL </w:t>
            </w:r>
            <w:r w:rsidRPr="00140745">
              <w:rPr>
                <w:bCs/>
              </w:rPr>
              <w:t>= 0.9 in each test case, which is the probability that all SSBs are available within one SSB/SMTC group.</w:t>
            </w:r>
          </w:p>
          <w:p w14:paraId="4BDA280C" w14:textId="196B42E3" w:rsidR="001E4B57" w:rsidRPr="00140745" w:rsidRDefault="001E4B57" w:rsidP="001E4B57">
            <w:pPr>
              <w:spacing w:before="120" w:after="120"/>
              <w:rPr>
                <w:bCs/>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007303C" w14:textId="77777777" w:rsidR="002F3196" w:rsidRPr="00805BE8" w:rsidRDefault="002F3196" w:rsidP="005B4802">
      <w:pPr>
        <w:rPr>
          <w:i/>
          <w:color w:val="0070C0"/>
          <w:lang w:eastAsia="zh-CN"/>
        </w:rPr>
      </w:pPr>
    </w:p>
    <w:p w14:paraId="66F9C9AC" w14:textId="61AAD626"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6E6CD2">
        <w:rPr>
          <w:sz w:val="24"/>
          <w:szCs w:val="16"/>
        </w:rPr>
        <w:t>1</w:t>
      </w:r>
      <w:r w:rsidR="009D6AB5">
        <w:rPr>
          <w:sz w:val="24"/>
          <w:szCs w:val="16"/>
        </w:rPr>
        <w:t>: Test configurations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3CB5245" w14:textId="1762F845" w:rsidR="00FB5BFC" w:rsidRPr="00805BE8" w:rsidRDefault="00FB5BFC" w:rsidP="00FB5BFC">
      <w:pPr>
        <w:rPr>
          <w:b/>
          <w:color w:val="0070C0"/>
          <w:u w:val="single"/>
          <w:lang w:eastAsia="ko-KR"/>
        </w:rPr>
      </w:pPr>
      <w:r w:rsidRPr="00805BE8">
        <w:rPr>
          <w:b/>
          <w:color w:val="0070C0"/>
          <w:u w:val="single"/>
          <w:lang w:eastAsia="ko-KR"/>
        </w:rPr>
        <w:t>Issue 1-</w:t>
      </w:r>
      <w:r w:rsidR="006E6CD2">
        <w:rPr>
          <w:b/>
          <w:color w:val="0070C0"/>
          <w:u w:val="single"/>
          <w:lang w:eastAsia="ko-KR"/>
        </w:rPr>
        <w:t>1</w:t>
      </w:r>
      <w:r w:rsidR="00F04C19">
        <w:rPr>
          <w:b/>
          <w:color w:val="0070C0"/>
          <w:u w:val="single"/>
          <w:lang w:eastAsia="ko-KR"/>
        </w:rPr>
        <w:t>-</w:t>
      </w:r>
      <w:r w:rsidRPr="00805BE8">
        <w:rPr>
          <w:b/>
          <w:color w:val="0070C0"/>
          <w:u w:val="single"/>
          <w:lang w:eastAsia="ko-KR"/>
        </w:rPr>
        <w:t xml:space="preserve">1: </w:t>
      </w:r>
      <w:r w:rsidR="00176B7E">
        <w:rPr>
          <w:b/>
          <w:color w:val="0070C0"/>
          <w:u w:val="single"/>
          <w:lang w:eastAsia="ko-KR"/>
        </w:rPr>
        <w:t>Test</w:t>
      </w:r>
      <w:r w:rsidRPr="004A5A61">
        <w:rPr>
          <w:b/>
          <w:color w:val="0070C0"/>
          <w:u w:val="single"/>
          <w:lang w:eastAsia="ko-KR"/>
        </w:rPr>
        <w:t xml:space="preserve"> configurations</w:t>
      </w:r>
      <w:r w:rsidR="006E6CD2">
        <w:rPr>
          <w:b/>
          <w:color w:val="0070C0"/>
          <w:u w:val="single"/>
          <w:lang w:eastAsia="ko-KR"/>
        </w:rPr>
        <w:t xml:space="preserve"> - General</w:t>
      </w:r>
    </w:p>
    <w:p w14:paraId="5A2020BE" w14:textId="21035674" w:rsidR="006E6CD2" w:rsidRDefault="00FB5BFC" w:rsidP="006E6C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w:t>
      </w:r>
      <w:r w:rsidR="006E6CD2">
        <w:rPr>
          <w:rFonts w:eastAsia="SimSun"/>
          <w:color w:val="0070C0"/>
          <w:szCs w:val="24"/>
          <w:lang w:eastAsia="zh-CN"/>
        </w:rPr>
        <w:t>Nokia</w:t>
      </w:r>
      <w:r>
        <w:rPr>
          <w:rFonts w:eastAsia="SimSun"/>
          <w:color w:val="0070C0"/>
          <w:szCs w:val="24"/>
          <w:lang w:eastAsia="zh-CN"/>
        </w:rPr>
        <w:t>)</w:t>
      </w:r>
      <w:r w:rsidRPr="001F4FF8">
        <w:rPr>
          <w:rFonts w:eastAsia="SimSun"/>
          <w:color w:val="0070C0"/>
          <w:szCs w:val="24"/>
          <w:lang w:eastAsia="zh-CN"/>
        </w:rPr>
        <w:t xml:space="preserve">: </w:t>
      </w:r>
      <w:r w:rsidR="006E6CD2" w:rsidRPr="006E6CD2">
        <w:rPr>
          <w:rFonts w:eastAsia="SimSun"/>
          <w:color w:val="0070C0"/>
          <w:szCs w:val="24"/>
          <w:lang w:eastAsia="zh-CN"/>
        </w:rPr>
        <w:t>The test configurations in which the UE is required to be tested must be discussed for each test case</w:t>
      </w:r>
    </w:p>
    <w:p w14:paraId="210EB253" w14:textId="77777777" w:rsidR="006E6CD2" w:rsidRDefault="006E6CD2" w:rsidP="006E6C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BDBD38C" w14:textId="4B4F80F1" w:rsidR="006E6CD2" w:rsidRPr="00F12540" w:rsidRDefault="006E6CD2" w:rsidP="006E6CD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181871AA" w14:textId="63999AE8" w:rsidR="006E6CD2" w:rsidRDefault="006E6CD2" w:rsidP="006E6CD2">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6E6CD2" w14:paraId="666F161A" w14:textId="77777777" w:rsidTr="00344AA4">
        <w:tc>
          <w:tcPr>
            <w:tcW w:w="1236" w:type="dxa"/>
          </w:tcPr>
          <w:p w14:paraId="10C3FCE8" w14:textId="77777777" w:rsidR="006E6CD2" w:rsidRPr="00805BE8" w:rsidRDefault="006E6CD2" w:rsidP="00344AA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CA06AE" w14:textId="77777777" w:rsidR="006E6CD2" w:rsidRPr="00805BE8" w:rsidRDefault="006E6CD2" w:rsidP="00344AA4">
            <w:pPr>
              <w:spacing w:after="120"/>
              <w:rPr>
                <w:rFonts w:eastAsiaTheme="minorEastAsia"/>
                <w:b/>
                <w:bCs/>
                <w:color w:val="0070C0"/>
                <w:lang w:val="en-US" w:eastAsia="zh-CN"/>
              </w:rPr>
            </w:pPr>
            <w:r>
              <w:rPr>
                <w:rFonts w:eastAsiaTheme="minorEastAsia"/>
                <w:b/>
                <w:bCs/>
                <w:color w:val="0070C0"/>
                <w:lang w:val="en-US" w:eastAsia="zh-CN"/>
              </w:rPr>
              <w:t>Comments</w:t>
            </w:r>
          </w:p>
        </w:tc>
      </w:tr>
      <w:tr w:rsidR="006E6CD2" w14:paraId="31853D79" w14:textId="77777777" w:rsidTr="00344AA4">
        <w:tc>
          <w:tcPr>
            <w:tcW w:w="1236" w:type="dxa"/>
          </w:tcPr>
          <w:p w14:paraId="4EAFDBEE" w14:textId="77777777" w:rsidR="006E6CD2" w:rsidRPr="003418CB" w:rsidRDefault="006E6CD2" w:rsidP="00344AA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B95164C" w14:textId="77777777" w:rsidR="006E6CD2" w:rsidRPr="003418CB" w:rsidRDefault="006E6CD2" w:rsidP="00344AA4">
            <w:pPr>
              <w:spacing w:after="120"/>
              <w:rPr>
                <w:rFonts w:eastAsiaTheme="minorEastAsia"/>
                <w:color w:val="0070C0"/>
                <w:lang w:val="en-US" w:eastAsia="zh-CN"/>
              </w:rPr>
            </w:pPr>
          </w:p>
        </w:tc>
      </w:tr>
      <w:tr w:rsidR="00230010" w14:paraId="37179CC3" w14:textId="77777777" w:rsidTr="00344AA4">
        <w:tc>
          <w:tcPr>
            <w:tcW w:w="1236" w:type="dxa"/>
          </w:tcPr>
          <w:p w14:paraId="1BC8CAE4" w14:textId="3C4ECB5F" w:rsidR="00230010" w:rsidRDefault="00230010" w:rsidP="0023001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11C55E3" w14:textId="65DB900B" w:rsidR="00367CB5" w:rsidRPr="003418CB" w:rsidRDefault="00230010" w:rsidP="00230010">
            <w:pPr>
              <w:spacing w:after="120"/>
              <w:rPr>
                <w:rFonts w:eastAsiaTheme="minorEastAsia"/>
                <w:color w:val="0070C0"/>
                <w:lang w:val="en-US" w:eastAsia="zh-CN"/>
              </w:rPr>
            </w:pPr>
            <w:r>
              <w:rPr>
                <w:rFonts w:eastAsiaTheme="minorEastAsia"/>
                <w:color w:val="0070C0"/>
                <w:lang w:val="en-US" w:eastAsia="zh-CN"/>
              </w:rPr>
              <w:t xml:space="preserve">We agree with proposal 1. As also commented in last meeting, 480/960 kHz are optionally supported by UE, if UE can pass test for 120 kHz, it doesn’t not sufficient to verify that the performance of 480/960kHz can be fulfilled. </w:t>
            </w:r>
          </w:p>
        </w:tc>
      </w:tr>
      <w:tr w:rsidR="00DF333F" w14:paraId="01C29442" w14:textId="77777777" w:rsidTr="00344AA4">
        <w:tc>
          <w:tcPr>
            <w:tcW w:w="1236" w:type="dxa"/>
          </w:tcPr>
          <w:p w14:paraId="47D33845" w14:textId="517C2EEC" w:rsidR="00DF333F" w:rsidRDefault="00DF333F" w:rsidP="00DF333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D228E87" w14:textId="45864D9B" w:rsidR="00DF333F" w:rsidRDefault="00DF333F" w:rsidP="00DF333F">
            <w:pPr>
              <w:spacing w:after="120"/>
              <w:rPr>
                <w:rFonts w:eastAsiaTheme="minorEastAsia"/>
                <w:color w:val="0070C0"/>
                <w:lang w:val="en-US" w:eastAsia="zh-CN"/>
              </w:rPr>
            </w:pPr>
            <w:r>
              <w:rPr>
                <w:rFonts w:eastAsiaTheme="minorEastAsia"/>
                <w:color w:val="0070C0"/>
                <w:lang w:val="en-US" w:eastAsia="zh-CN"/>
              </w:rPr>
              <w:t>Proposal 1 is rational.  Keeping current stuff also is acceptable.</w:t>
            </w:r>
          </w:p>
        </w:tc>
      </w:tr>
      <w:tr w:rsidR="007D20AB" w14:paraId="16F23991" w14:textId="77777777" w:rsidTr="00344AA4">
        <w:tc>
          <w:tcPr>
            <w:tcW w:w="1236" w:type="dxa"/>
          </w:tcPr>
          <w:p w14:paraId="35878983" w14:textId="1596008D" w:rsidR="007D20AB" w:rsidRDefault="003C7F0A" w:rsidP="00DF333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9DA3CFA" w14:textId="77777777" w:rsidR="007D20AB" w:rsidRDefault="003C7F0A" w:rsidP="00DF333F">
            <w:pPr>
              <w:spacing w:after="120"/>
              <w:rPr>
                <w:rFonts w:eastAsiaTheme="minorEastAsia"/>
                <w:color w:val="0070C0"/>
                <w:lang w:val="en-US" w:eastAsia="zh-CN"/>
              </w:rPr>
            </w:pPr>
            <w:r>
              <w:rPr>
                <w:rFonts w:eastAsiaTheme="minorEastAsia"/>
                <w:color w:val="0070C0"/>
                <w:lang w:val="en-US" w:eastAsia="zh-CN"/>
              </w:rPr>
              <w:t xml:space="preserve">We agree with proposal 1. </w:t>
            </w:r>
          </w:p>
          <w:p w14:paraId="2BB341DB" w14:textId="1667B81F" w:rsidR="003C7F0A" w:rsidRDefault="003C7F0A" w:rsidP="00DF333F">
            <w:pPr>
              <w:spacing w:after="120"/>
              <w:rPr>
                <w:rFonts w:eastAsiaTheme="minorEastAsia"/>
                <w:color w:val="0070C0"/>
                <w:lang w:val="en-US" w:eastAsia="zh-CN"/>
              </w:rPr>
            </w:pPr>
            <w:r>
              <w:rPr>
                <w:rFonts w:eastAsiaTheme="minorEastAsia"/>
                <w:color w:val="0070C0"/>
                <w:lang w:val="en-US" w:eastAsia="zh-CN"/>
              </w:rPr>
              <w:t xml:space="preserve">We need to differentiate which test cases are more important to be tested with some of </w:t>
            </w:r>
            <w:r w:rsidR="00D97AF8">
              <w:rPr>
                <w:rFonts w:eastAsiaTheme="minorEastAsia"/>
                <w:color w:val="0070C0"/>
                <w:lang w:val="en-US" w:eastAsia="zh-CN"/>
              </w:rPr>
              <w:t xml:space="preserve">SCS declared to be supported by the UE. </w:t>
            </w:r>
          </w:p>
        </w:tc>
      </w:tr>
      <w:tr w:rsidR="00344AA4" w14:paraId="5C3E2B86" w14:textId="77777777" w:rsidTr="00344AA4">
        <w:tc>
          <w:tcPr>
            <w:tcW w:w="1236" w:type="dxa"/>
          </w:tcPr>
          <w:p w14:paraId="4DEB198B" w14:textId="027DBC58" w:rsidR="00344AA4" w:rsidRDefault="00344AA4" w:rsidP="00DF333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F3FC38F" w14:textId="59A43FE5" w:rsidR="00344AA4" w:rsidRDefault="00367CB5" w:rsidP="00DF333F">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proposal 1</w:t>
            </w:r>
            <w:r>
              <w:rPr>
                <w:rFonts w:eastAsiaTheme="minorEastAsia" w:hint="eastAsia"/>
                <w:color w:val="0070C0"/>
                <w:lang w:val="en-US" w:eastAsia="zh-CN"/>
              </w:rPr>
              <w:t xml:space="preserve">, and the same with </w:t>
            </w:r>
            <w:r>
              <w:rPr>
                <w:rFonts w:eastAsiaTheme="minorEastAsia"/>
                <w:color w:val="0070C0"/>
                <w:lang w:val="en-US" w:eastAsia="zh-CN"/>
              </w:rPr>
              <w:t>Huawei</w:t>
            </w:r>
            <w:r>
              <w:rPr>
                <w:rFonts w:eastAsiaTheme="minorEastAsia" w:hint="eastAsia"/>
                <w:color w:val="0070C0"/>
                <w:lang w:val="en-US" w:eastAsia="zh-CN"/>
              </w:rPr>
              <w:t>.</w:t>
            </w:r>
          </w:p>
        </w:tc>
      </w:tr>
      <w:tr w:rsidR="003C13E4" w14:paraId="5970877E" w14:textId="77777777" w:rsidTr="00344AA4">
        <w:tc>
          <w:tcPr>
            <w:tcW w:w="1236" w:type="dxa"/>
          </w:tcPr>
          <w:p w14:paraId="2FEA9FB4" w14:textId="05CB2BC3" w:rsidR="003C13E4" w:rsidRPr="009D4B31" w:rsidRDefault="003C13E4" w:rsidP="00DF333F">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56FD9601" w14:textId="13FFDBDF" w:rsidR="003C13E4" w:rsidRPr="009D4B31" w:rsidRDefault="003C13E4" w:rsidP="00DF333F">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 xml:space="preserve">ine with proposal 1 for tests for </w:t>
            </w:r>
            <w:r w:rsidRPr="003C13E4">
              <w:rPr>
                <w:rFonts w:eastAsia="PMingLiU"/>
                <w:color w:val="0070C0"/>
                <w:lang w:val="en-US" w:eastAsia="zh-TW"/>
              </w:rPr>
              <w:t>480/960 kHz</w:t>
            </w:r>
          </w:p>
        </w:tc>
      </w:tr>
      <w:tr w:rsidR="00B00C69" w14:paraId="4EBD1B75" w14:textId="77777777" w:rsidTr="00344AA4">
        <w:tc>
          <w:tcPr>
            <w:tcW w:w="1236" w:type="dxa"/>
          </w:tcPr>
          <w:p w14:paraId="347E29E0" w14:textId="36BDB903" w:rsidR="00B00C69" w:rsidRDefault="00B00C69" w:rsidP="00DF333F">
            <w:pPr>
              <w:spacing w:after="120"/>
              <w:rPr>
                <w:rFonts w:eastAsia="PMingLiU"/>
                <w:color w:val="0070C0"/>
                <w:lang w:val="en-US" w:eastAsia="zh-TW"/>
              </w:rPr>
            </w:pPr>
            <w:r>
              <w:rPr>
                <w:rFonts w:eastAsia="PMingLiU"/>
                <w:color w:val="0070C0"/>
                <w:lang w:val="en-US" w:eastAsia="zh-TW"/>
              </w:rPr>
              <w:t>Qualcomm</w:t>
            </w:r>
          </w:p>
        </w:tc>
        <w:tc>
          <w:tcPr>
            <w:tcW w:w="8395" w:type="dxa"/>
          </w:tcPr>
          <w:p w14:paraId="6719401A" w14:textId="7B98B81E" w:rsidR="00B00C69" w:rsidRDefault="00B00C69" w:rsidP="00DF333F">
            <w:pPr>
              <w:spacing w:after="120"/>
              <w:rPr>
                <w:rFonts w:eastAsia="PMingLiU"/>
                <w:color w:val="0070C0"/>
                <w:lang w:val="en-US" w:eastAsia="zh-TW"/>
              </w:rPr>
            </w:pPr>
            <w:r>
              <w:rPr>
                <w:rFonts w:eastAsia="PMingLiU"/>
                <w:color w:val="0070C0"/>
                <w:lang w:val="en-US" w:eastAsia="zh-TW"/>
              </w:rPr>
              <w:t>Proposal 1 is too generic. Proponents are expected to clarify the configurations and test cases.</w:t>
            </w:r>
          </w:p>
        </w:tc>
      </w:tr>
      <w:tr w:rsidR="00930B90" w14:paraId="623C9F23" w14:textId="77777777" w:rsidTr="00344AA4">
        <w:tc>
          <w:tcPr>
            <w:tcW w:w="1236" w:type="dxa"/>
          </w:tcPr>
          <w:p w14:paraId="6A61E996" w14:textId="111BE1E8" w:rsidR="00930B90" w:rsidRDefault="00930B90" w:rsidP="00930B90">
            <w:pPr>
              <w:spacing w:after="120"/>
              <w:rPr>
                <w:rFonts w:eastAsia="PMingLiU"/>
                <w:color w:val="0070C0"/>
                <w:lang w:val="en-US" w:eastAsia="zh-TW"/>
              </w:rPr>
            </w:pPr>
            <w:r>
              <w:rPr>
                <w:rFonts w:eastAsia="PMingLiU"/>
                <w:color w:val="0070C0"/>
                <w:lang w:val="en-US" w:eastAsia="zh-TW"/>
              </w:rPr>
              <w:t>Apple</w:t>
            </w:r>
          </w:p>
        </w:tc>
        <w:tc>
          <w:tcPr>
            <w:tcW w:w="8395" w:type="dxa"/>
          </w:tcPr>
          <w:p w14:paraId="494B20F8" w14:textId="75B64D55" w:rsidR="00930B90" w:rsidRDefault="00930B90" w:rsidP="00930B90">
            <w:pPr>
              <w:spacing w:after="120"/>
              <w:rPr>
                <w:rFonts w:eastAsia="PMingLiU"/>
                <w:color w:val="0070C0"/>
                <w:lang w:val="en-US" w:eastAsia="zh-TW"/>
              </w:rPr>
            </w:pPr>
            <w:r>
              <w:rPr>
                <w:rFonts w:eastAsia="PMingLiU"/>
                <w:color w:val="0070C0"/>
                <w:lang w:val="en-US" w:eastAsia="zh-TW"/>
              </w:rPr>
              <w:t>Good test coverage and reasonable testing overhead are always the goal of testing. We wonder if this is still the case with FR2-2. Perhaps some clarification on proposal is needed.</w:t>
            </w:r>
          </w:p>
        </w:tc>
      </w:tr>
    </w:tbl>
    <w:p w14:paraId="16D8A87A" w14:textId="77777777" w:rsidR="006E6CD2" w:rsidRPr="006E6CD2" w:rsidRDefault="006E6CD2" w:rsidP="006E6CD2">
      <w:pPr>
        <w:spacing w:after="120"/>
        <w:rPr>
          <w:color w:val="0070C0"/>
          <w:szCs w:val="24"/>
          <w:lang w:eastAsia="zh-CN"/>
        </w:rPr>
      </w:pPr>
    </w:p>
    <w:p w14:paraId="1495962D" w14:textId="6A6F3519" w:rsidR="006E6CD2" w:rsidRDefault="006E6CD2" w:rsidP="006E6CD2">
      <w:pPr>
        <w:spacing w:after="120"/>
        <w:rPr>
          <w:color w:val="0070C0"/>
          <w:szCs w:val="24"/>
          <w:lang w:eastAsia="zh-CN"/>
        </w:rPr>
      </w:pPr>
    </w:p>
    <w:p w14:paraId="1F49EC9D" w14:textId="42B17EF8" w:rsidR="006E6CD2" w:rsidRPr="00805BE8" w:rsidRDefault="006E6CD2" w:rsidP="006E6CD2">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Test</w:t>
      </w:r>
      <w:r w:rsidRPr="004A5A61">
        <w:rPr>
          <w:b/>
          <w:color w:val="0070C0"/>
          <w:u w:val="single"/>
          <w:lang w:eastAsia="ko-KR"/>
        </w:rPr>
        <w:t xml:space="preserve"> configurations</w:t>
      </w:r>
      <w:r>
        <w:rPr>
          <w:b/>
          <w:color w:val="0070C0"/>
          <w:u w:val="single"/>
          <w:lang w:eastAsia="ko-KR"/>
        </w:rPr>
        <w:t xml:space="preserve"> </w:t>
      </w:r>
      <w:r w:rsidR="00D97AF8">
        <w:rPr>
          <w:b/>
          <w:color w:val="0070C0"/>
          <w:u w:val="single"/>
          <w:lang w:eastAsia="ko-KR"/>
        </w:rPr>
        <w:t>–</w:t>
      </w:r>
      <w:r>
        <w:rPr>
          <w:b/>
          <w:color w:val="0070C0"/>
          <w:u w:val="single"/>
          <w:lang w:eastAsia="ko-KR"/>
        </w:rPr>
        <w:t xml:space="preserve"> Timing</w:t>
      </w:r>
    </w:p>
    <w:p w14:paraId="7206FF0D" w14:textId="0745F407" w:rsidR="006E6CD2" w:rsidRDefault="006E6CD2" w:rsidP="006E6C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(Nokia)</w:t>
      </w:r>
      <w:r w:rsidRPr="001F4FF8">
        <w:rPr>
          <w:rFonts w:eastAsia="SimSun"/>
          <w:color w:val="0070C0"/>
          <w:szCs w:val="24"/>
          <w:lang w:eastAsia="zh-CN"/>
        </w:rPr>
        <w:t xml:space="preserve">: </w:t>
      </w:r>
      <w:r w:rsidRPr="006E6CD2">
        <w:rPr>
          <w:rFonts w:eastAsia="SimSun"/>
          <w:color w:val="0070C0"/>
          <w:szCs w:val="24"/>
          <w:lang w:eastAsia="zh-CN"/>
        </w:rPr>
        <w:t>UE is required to be tested with the largest supported SCS for UL transmit timing test cases</w:t>
      </w:r>
    </w:p>
    <w:p w14:paraId="21AF6871" w14:textId="6D5708D0" w:rsidR="006E6CD2" w:rsidRDefault="006E6CD2" w:rsidP="006E6C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2 (Nokia)</w:t>
      </w:r>
      <w:r w:rsidRPr="001F4FF8">
        <w:rPr>
          <w:rFonts w:eastAsia="SimSun"/>
          <w:color w:val="0070C0"/>
          <w:szCs w:val="24"/>
          <w:lang w:eastAsia="zh-CN"/>
        </w:rPr>
        <w:t>:</w:t>
      </w:r>
      <w:r>
        <w:rPr>
          <w:rFonts w:eastAsia="SimSun"/>
          <w:color w:val="0070C0"/>
          <w:szCs w:val="24"/>
          <w:lang w:eastAsia="zh-CN"/>
        </w:rPr>
        <w:t xml:space="preserve"> </w:t>
      </w:r>
      <w:r w:rsidRPr="006E6CD2">
        <w:rPr>
          <w:rFonts w:eastAsia="SimSun"/>
          <w:color w:val="0070C0"/>
          <w:szCs w:val="24"/>
          <w:lang w:eastAsia="zh-CN"/>
        </w:rPr>
        <w:t>UE is required to be tested with the largest supported SCS for timing advance accuracy test cases</w:t>
      </w:r>
    </w:p>
    <w:p w14:paraId="36AC5786" w14:textId="2E7C1F90" w:rsidR="00FB5BFC" w:rsidRDefault="00FB5BFC" w:rsidP="00FB5B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B36D6AD" w14:textId="045C4591" w:rsidR="00F12540" w:rsidRPr="00F12540" w:rsidRDefault="00F12540" w:rsidP="00FB5BF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67D0DCA8" w14:textId="77777777" w:rsidR="00F04C19" w:rsidRPr="00F04C19" w:rsidRDefault="00F04C19" w:rsidP="00F04C1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F04C19" w14:paraId="49C15DF1" w14:textId="77777777" w:rsidTr="00344AA4">
        <w:tc>
          <w:tcPr>
            <w:tcW w:w="1236" w:type="dxa"/>
          </w:tcPr>
          <w:p w14:paraId="450F39F3" w14:textId="77777777" w:rsidR="00F04C19" w:rsidRPr="00805BE8" w:rsidRDefault="00F04C19" w:rsidP="00344AA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2EFD89" w14:textId="77777777" w:rsidR="00F04C19" w:rsidRPr="00805BE8" w:rsidRDefault="00F04C19" w:rsidP="00344AA4">
            <w:pPr>
              <w:spacing w:after="120"/>
              <w:rPr>
                <w:rFonts w:eastAsiaTheme="minorEastAsia"/>
                <w:b/>
                <w:bCs/>
                <w:color w:val="0070C0"/>
                <w:lang w:val="en-US" w:eastAsia="zh-CN"/>
              </w:rPr>
            </w:pPr>
            <w:r>
              <w:rPr>
                <w:rFonts w:eastAsiaTheme="minorEastAsia"/>
                <w:b/>
                <w:bCs/>
                <w:color w:val="0070C0"/>
                <w:lang w:val="en-US" w:eastAsia="zh-CN"/>
              </w:rPr>
              <w:t>Comments</w:t>
            </w:r>
          </w:p>
        </w:tc>
      </w:tr>
      <w:tr w:rsidR="00F04C19" w14:paraId="5900CEDA" w14:textId="77777777" w:rsidTr="00344AA4">
        <w:tc>
          <w:tcPr>
            <w:tcW w:w="1236" w:type="dxa"/>
          </w:tcPr>
          <w:p w14:paraId="1A3DB30E" w14:textId="77777777" w:rsidR="00F04C19" w:rsidRPr="003418CB" w:rsidRDefault="00F04C19" w:rsidP="00344AA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C0AE505" w14:textId="77777777" w:rsidR="00F04C19" w:rsidRPr="003418CB" w:rsidRDefault="00F04C19" w:rsidP="00344AA4">
            <w:pPr>
              <w:spacing w:after="120"/>
              <w:rPr>
                <w:rFonts w:eastAsiaTheme="minorEastAsia"/>
                <w:color w:val="0070C0"/>
                <w:lang w:val="en-US" w:eastAsia="zh-CN"/>
              </w:rPr>
            </w:pPr>
          </w:p>
        </w:tc>
      </w:tr>
      <w:tr w:rsidR="00230010" w14:paraId="6270237B" w14:textId="77777777" w:rsidTr="00344AA4">
        <w:tc>
          <w:tcPr>
            <w:tcW w:w="1236" w:type="dxa"/>
          </w:tcPr>
          <w:p w14:paraId="73663A8D" w14:textId="78E26611" w:rsidR="00230010" w:rsidRDefault="00230010" w:rsidP="0023001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3E139B8" w14:textId="2072827A" w:rsidR="00230010" w:rsidRPr="003418CB" w:rsidRDefault="00230010" w:rsidP="00230010">
            <w:pPr>
              <w:spacing w:after="120"/>
              <w:rPr>
                <w:rFonts w:eastAsiaTheme="minorEastAsia"/>
                <w:color w:val="0070C0"/>
                <w:lang w:val="en-US" w:eastAsia="zh-CN"/>
              </w:rPr>
            </w:pPr>
            <w:r>
              <w:rPr>
                <w:rFonts w:eastAsiaTheme="minorEastAsia"/>
                <w:color w:val="0070C0"/>
                <w:lang w:val="en-US" w:eastAsia="zh-CN"/>
              </w:rPr>
              <w:t>We are fine with p1and p2.</w:t>
            </w:r>
          </w:p>
        </w:tc>
      </w:tr>
      <w:tr w:rsidR="00DF333F" w14:paraId="05A012C4" w14:textId="77777777" w:rsidTr="00344AA4">
        <w:tc>
          <w:tcPr>
            <w:tcW w:w="1236" w:type="dxa"/>
          </w:tcPr>
          <w:p w14:paraId="099E9DAE" w14:textId="6320E5BF" w:rsidR="00DF333F" w:rsidRDefault="00DF333F" w:rsidP="00DF333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513DA07" w14:textId="52BE76EA" w:rsidR="00DF333F" w:rsidRDefault="00DF333F" w:rsidP="00DF333F">
            <w:pPr>
              <w:spacing w:after="120"/>
              <w:rPr>
                <w:rFonts w:eastAsiaTheme="minorEastAsia"/>
                <w:color w:val="0070C0"/>
                <w:lang w:val="en-US" w:eastAsia="zh-CN"/>
              </w:rPr>
            </w:pPr>
            <w:r>
              <w:rPr>
                <w:rFonts w:eastAsiaTheme="minorEastAsia"/>
                <w:color w:val="0070C0"/>
                <w:lang w:val="en-US" w:eastAsia="zh-CN"/>
              </w:rPr>
              <w:t xml:space="preserve">We’re fine with the two proposals. </w:t>
            </w:r>
          </w:p>
        </w:tc>
      </w:tr>
      <w:tr w:rsidR="00D97AF8" w14:paraId="6031AC23" w14:textId="77777777" w:rsidTr="00344AA4">
        <w:tc>
          <w:tcPr>
            <w:tcW w:w="1236" w:type="dxa"/>
          </w:tcPr>
          <w:p w14:paraId="233E704C" w14:textId="1E22A2A5" w:rsidR="00D97AF8" w:rsidRDefault="00D97AF8" w:rsidP="00DF333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F78F84" w14:textId="77777777" w:rsidR="00D97AF8" w:rsidRDefault="00D97AF8" w:rsidP="00DF333F">
            <w:pPr>
              <w:spacing w:after="120"/>
              <w:rPr>
                <w:rFonts w:eastAsiaTheme="minorEastAsia"/>
                <w:color w:val="0070C0"/>
                <w:lang w:val="en-US" w:eastAsia="zh-CN"/>
              </w:rPr>
            </w:pPr>
            <w:r>
              <w:rPr>
                <w:rFonts w:eastAsiaTheme="minorEastAsia"/>
                <w:color w:val="0070C0"/>
                <w:lang w:val="en-US" w:eastAsia="zh-CN"/>
              </w:rPr>
              <w:t xml:space="preserve">We agree with </w:t>
            </w:r>
            <w:bookmarkStart w:id="1" w:name="OLE_LINK5"/>
            <w:bookmarkStart w:id="2" w:name="OLE_LINK6"/>
            <w:r>
              <w:rPr>
                <w:rFonts w:eastAsiaTheme="minorEastAsia"/>
                <w:color w:val="0070C0"/>
                <w:lang w:val="en-US" w:eastAsia="zh-CN"/>
              </w:rPr>
              <w:t xml:space="preserve">proposal 1 and proposal 2. </w:t>
            </w:r>
          </w:p>
          <w:bookmarkEnd w:id="1"/>
          <w:bookmarkEnd w:id="2"/>
          <w:p w14:paraId="2D66EA27" w14:textId="321FB705" w:rsidR="00D97AF8" w:rsidRDefault="00D97AF8" w:rsidP="00DF333F">
            <w:pPr>
              <w:spacing w:after="120"/>
              <w:rPr>
                <w:rFonts w:eastAsiaTheme="minorEastAsia"/>
                <w:color w:val="0070C0"/>
                <w:lang w:val="en-US" w:eastAsia="zh-CN"/>
              </w:rPr>
            </w:pPr>
            <w:r>
              <w:rPr>
                <w:rFonts w:eastAsiaTheme="minorEastAsia"/>
                <w:color w:val="0070C0"/>
                <w:lang w:val="en-US" w:eastAsia="zh-CN"/>
              </w:rPr>
              <w:t>We think that the UE should be</w:t>
            </w:r>
            <w:r w:rsidR="006E7FDD">
              <w:rPr>
                <w:rFonts w:eastAsiaTheme="minorEastAsia"/>
                <w:color w:val="0070C0"/>
                <w:lang w:val="en-US" w:eastAsia="zh-CN"/>
              </w:rPr>
              <w:t xml:space="preserve"> </w:t>
            </w:r>
            <w:r>
              <w:rPr>
                <w:rFonts w:eastAsiaTheme="minorEastAsia"/>
                <w:color w:val="0070C0"/>
                <w:lang w:val="en-US" w:eastAsia="zh-CN"/>
              </w:rPr>
              <w:t xml:space="preserve">tested for timing </w:t>
            </w:r>
            <w:r w:rsidR="006E7FDD">
              <w:rPr>
                <w:rFonts w:eastAsiaTheme="minorEastAsia"/>
                <w:color w:val="0070C0"/>
                <w:lang w:val="en-US" w:eastAsia="zh-CN"/>
              </w:rPr>
              <w:t xml:space="preserve">with the largest SCS that it declares support. </w:t>
            </w:r>
          </w:p>
        </w:tc>
      </w:tr>
      <w:tr w:rsidR="00344AA4" w14:paraId="132187F6" w14:textId="77777777" w:rsidTr="00344AA4">
        <w:tc>
          <w:tcPr>
            <w:tcW w:w="1236" w:type="dxa"/>
          </w:tcPr>
          <w:p w14:paraId="62986DC6" w14:textId="4DE2CAD6" w:rsidR="00344AA4" w:rsidRDefault="00344AA4" w:rsidP="00DF333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CB83DA5" w14:textId="2BD2C6E8" w:rsidR="00344AA4" w:rsidRPr="00344AA4" w:rsidRDefault="00344AA4" w:rsidP="00DF333F">
            <w:pPr>
              <w:spacing w:after="120"/>
              <w:rPr>
                <w:rFonts w:eastAsiaTheme="minorEastAsia"/>
                <w:color w:val="0070C0"/>
                <w:lang w:val="en-US" w:eastAsia="zh-CN"/>
              </w:rPr>
            </w:pPr>
            <w:r>
              <w:rPr>
                <w:rFonts w:eastAsiaTheme="minorEastAsia" w:hint="eastAsia"/>
                <w:color w:val="0070C0"/>
                <w:lang w:val="en-US" w:eastAsia="zh-CN"/>
              </w:rPr>
              <w:t xml:space="preserve">Ok with </w:t>
            </w:r>
            <w:r>
              <w:rPr>
                <w:rFonts w:eastAsiaTheme="minorEastAsia"/>
                <w:color w:val="0070C0"/>
                <w:lang w:val="en-US" w:eastAsia="zh-CN"/>
              </w:rPr>
              <w:t xml:space="preserve">proposal 1 and proposal 2. </w:t>
            </w:r>
          </w:p>
        </w:tc>
      </w:tr>
      <w:tr w:rsidR="003C13E4" w14:paraId="089946F9" w14:textId="77777777" w:rsidTr="00344AA4">
        <w:tc>
          <w:tcPr>
            <w:tcW w:w="1236" w:type="dxa"/>
          </w:tcPr>
          <w:p w14:paraId="4A3315CB" w14:textId="278ACCF4" w:rsidR="003C13E4" w:rsidRPr="009D4B31" w:rsidRDefault="003C13E4" w:rsidP="00DF333F">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24D7DF2B" w14:textId="3E2E3D00" w:rsidR="003C13E4" w:rsidRDefault="003C13E4" w:rsidP="00DF333F">
            <w:pPr>
              <w:spacing w:after="120"/>
              <w:rPr>
                <w:rFonts w:eastAsiaTheme="minorEastAsia"/>
                <w:color w:val="0070C0"/>
                <w:lang w:val="en-US" w:eastAsia="zh-CN"/>
              </w:rPr>
            </w:pPr>
            <w:r>
              <w:rPr>
                <w:rFonts w:eastAsiaTheme="minorEastAsia" w:hint="eastAsia"/>
                <w:color w:val="0070C0"/>
                <w:lang w:val="en-US" w:eastAsia="zh-CN"/>
              </w:rPr>
              <w:t xml:space="preserve">Ok with </w:t>
            </w:r>
            <w:r>
              <w:rPr>
                <w:rFonts w:eastAsiaTheme="minorEastAsia"/>
                <w:color w:val="0070C0"/>
                <w:lang w:val="en-US" w:eastAsia="zh-CN"/>
              </w:rPr>
              <w:t>proposal 1 and proposal 2.</w:t>
            </w:r>
          </w:p>
        </w:tc>
      </w:tr>
      <w:tr w:rsidR="00B00C69" w14:paraId="1B1774B7" w14:textId="77777777" w:rsidTr="00344AA4">
        <w:tc>
          <w:tcPr>
            <w:tcW w:w="1236" w:type="dxa"/>
          </w:tcPr>
          <w:p w14:paraId="4168D6C2" w14:textId="78EE3981" w:rsidR="00B00C69" w:rsidRDefault="00B00C69" w:rsidP="00DF333F">
            <w:pPr>
              <w:spacing w:after="120"/>
              <w:rPr>
                <w:rFonts w:eastAsia="PMingLiU"/>
                <w:color w:val="0070C0"/>
                <w:lang w:eastAsia="zh-TW"/>
              </w:rPr>
            </w:pPr>
            <w:r>
              <w:rPr>
                <w:rFonts w:eastAsia="PMingLiU"/>
                <w:color w:val="0070C0"/>
                <w:lang w:eastAsia="zh-TW"/>
              </w:rPr>
              <w:t>Qualcomm</w:t>
            </w:r>
          </w:p>
        </w:tc>
        <w:tc>
          <w:tcPr>
            <w:tcW w:w="8395" w:type="dxa"/>
          </w:tcPr>
          <w:p w14:paraId="6E039928" w14:textId="142A68C3" w:rsidR="00B00C69" w:rsidRDefault="00B00C69" w:rsidP="00DF333F">
            <w:pPr>
              <w:spacing w:after="120"/>
              <w:rPr>
                <w:rFonts w:eastAsiaTheme="minorEastAsia"/>
                <w:color w:val="0070C0"/>
                <w:lang w:val="en-US" w:eastAsia="zh-CN"/>
              </w:rPr>
            </w:pPr>
            <w:r>
              <w:rPr>
                <w:rFonts w:eastAsiaTheme="minorEastAsia"/>
                <w:color w:val="0070C0"/>
                <w:lang w:val="en-US" w:eastAsia="zh-CN"/>
              </w:rPr>
              <w:t>We don’t have such test requirements for legacy FR2. We understand that 480/960 have tighter requirements, but it should be sufficient to pass one of the test cases</w:t>
            </w:r>
          </w:p>
        </w:tc>
      </w:tr>
      <w:tr w:rsidR="00930B90" w14:paraId="7A85DCCA" w14:textId="77777777" w:rsidTr="00344AA4">
        <w:tc>
          <w:tcPr>
            <w:tcW w:w="1236" w:type="dxa"/>
          </w:tcPr>
          <w:p w14:paraId="44E6EDFF" w14:textId="0B4239ED" w:rsidR="00930B90" w:rsidRDefault="00930B90" w:rsidP="00930B90">
            <w:pPr>
              <w:spacing w:after="120"/>
              <w:rPr>
                <w:rFonts w:eastAsia="PMingLiU"/>
                <w:color w:val="0070C0"/>
                <w:lang w:eastAsia="zh-TW"/>
              </w:rPr>
            </w:pPr>
            <w:r>
              <w:rPr>
                <w:rFonts w:eastAsia="PMingLiU"/>
                <w:color w:val="0070C0"/>
                <w:lang w:eastAsia="zh-TW"/>
              </w:rPr>
              <w:t>Apple</w:t>
            </w:r>
          </w:p>
        </w:tc>
        <w:tc>
          <w:tcPr>
            <w:tcW w:w="8395" w:type="dxa"/>
          </w:tcPr>
          <w:p w14:paraId="6A452ABF" w14:textId="06B4FD96" w:rsidR="00930B90" w:rsidRDefault="00930B90" w:rsidP="00930B90">
            <w:pPr>
              <w:spacing w:after="120"/>
              <w:rPr>
                <w:rFonts w:eastAsiaTheme="minorEastAsia"/>
                <w:color w:val="0070C0"/>
                <w:lang w:val="en-US" w:eastAsia="zh-CN"/>
              </w:rPr>
            </w:pPr>
            <w:r>
              <w:rPr>
                <w:rFonts w:eastAsiaTheme="minorEastAsia"/>
                <w:color w:val="0070C0"/>
                <w:lang w:val="en-US" w:eastAsia="zh-CN"/>
              </w:rPr>
              <w:t>To clarify, if a UE supports 120/480/960kHz SCS, does it mean only 960kHz SCS is tested?</w:t>
            </w:r>
          </w:p>
        </w:tc>
      </w:tr>
      <w:tr w:rsidR="00930B90" w14:paraId="7C9DDADA" w14:textId="77777777" w:rsidTr="00344AA4">
        <w:tc>
          <w:tcPr>
            <w:tcW w:w="1236" w:type="dxa"/>
          </w:tcPr>
          <w:p w14:paraId="395D126E" w14:textId="5E5F0934" w:rsidR="00930B90" w:rsidRPr="008E2831" w:rsidRDefault="00930B90" w:rsidP="00930B90">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5" w:type="dxa"/>
          </w:tcPr>
          <w:p w14:paraId="4298D7DC" w14:textId="7B413660" w:rsidR="00930B90" w:rsidRDefault="00930B90" w:rsidP="00930B9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P1 and P2.</w:t>
            </w:r>
          </w:p>
        </w:tc>
      </w:tr>
      <w:tr w:rsidR="00930B90" w14:paraId="667A4B69" w14:textId="77777777" w:rsidTr="00344AA4">
        <w:tc>
          <w:tcPr>
            <w:tcW w:w="1236" w:type="dxa"/>
          </w:tcPr>
          <w:p w14:paraId="669F6BB0" w14:textId="31D03403" w:rsidR="00930B90" w:rsidRDefault="006D647D" w:rsidP="00930B90">
            <w:pPr>
              <w:spacing w:after="120"/>
              <w:rPr>
                <w:rFonts w:eastAsiaTheme="minorEastAsia"/>
                <w:color w:val="0070C0"/>
                <w:lang w:eastAsia="zh-CN"/>
              </w:rPr>
            </w:pPr>
            <w:r>
              <w:rPr>
                <w:rFonts w:eastAsiaTheme="minorEastAsia"/>
                <w:color w:val="0070C0"/>
                <w:lang w:eastAsia="zh-CN"/>
              </w:rPr>
              <w:t>Qualcomm</w:t>
            </w:r>
          </w:p>
        </w:tc>
        <w:tc>
          <w:tcPr>
            <w:tcW w:w="8395" w:type="dxa"/>
          </w:tcPr>
          <w:p w14:paraId="4DD4BB12" w14:textId="1BD3EDC9" w:rsidR="00930B90" w:rsidRDefault="006D647D" w:rsidP="00930B90">
            <w:pPr>
              <w:spacing w:after="120"/>
              <w:rPr>
                <w:rFonts w:eastAsiaTheme="minorEastAsia"/>
                <w:color w:val="0070C0"/>
                <w:lang w:val="en-US" w:eastAsia="zh-CN"/>
              </w:rPr>
            </w:pPr>
            <w:r>
              <w:rPr>
                <w:rFonts w:eastAsiaTheme="minorEastAsia"/>
                <w:color w:val="0070C0"/>
                <w:lang w:val="en-US" w:eastAsia="zh-CN"/>
              </w:rPr>
              <w:t>Based on our comment during the GTW, we propose the following:</w:t>
            </w:r>
          </w:p>
          <w:p w14:paraId="475DF22B" w14:textId="77777777" w:rsidR="006D647D" w:rsidRDefault="006D647D" w:rsidP="00930B90">
            <w:pPr>
              <w:spacing w:after="120"/>
              <w:rPr>
                <w:rFonts w:eastAsiaTheme="minorEastAsia"/>
                <w:color w:val="0070C0"/>
                <w:lang w:val="en-US" w:eastAsia="zh-CN"/>
              </w:rPr>
            </w:pPr>
            <w:r>
              <w:rPr>
                <w:rFonts w:eastAsiaTheme="minorEastAsia"/>
                <w:color w:val="0070C0"/>
                <w:lang w:val="en-US" w:eastAsia="zh-CN"/>
              </w:rPr>
              <w:t>Proposal 3 (Qualcomm): For UL transmit timing and timing advance accuracy test cases:</w:t>
            </w:r>
          </w:p>
          <w:p w14:paraId="7686B433" w14:textId="77777777" w:rsidR="006D647D" w:rsidRDefault="006D647D" w:rsidP="006D647D">
            <w:pPr>
              <w:pStyle w:val="ListParagraph"/>
              <w:numPr>
                <w:ilvl w:val="0"/>
                <w:numId w:val="31"/>
              </w:numPr>
              <w:spacing w:after="120"/>
              <w:ind w:firstLineChars="0"/>
              <w:rPr>
                <w:rFonts w:eastAsiaTheme="minorEastAsia"/>
                <w:color w:val="0070C0"/>
                <w:lang w:val="en-US" w:eastAsia="zh-CN"/>
              </w:rPr>
            </w:pPr>
            <w:r w:rsidRPr="009D4B31">
              <w:rPr>
                <w:rFonts w:eastAsiaTheme="minorEastAsia"/>
                <w:color w:val="0070C0"/>
                <w:lang w:val="en-US" w:eastAsia="zh-CN"/>
              </w:rPr>
              <w:t>Test configurations are defined for all SCS – 120kHz, 480kHz and 960kHz</w:t>
            </w:r>
          </w:p>
          <w:p w14:paraId="056FF9DC" w14:textId="7A40FCDD" w:rsidR="006D647D" w:rsidRDefault="006D647D" w:rsidP="006D647D">
            <w:pPr>
              <w:pStyle w:val="ListParagraph"/>
              <w:numPr>
                <w:ilvl w:val="0"/>
                <w:numId w:val="31"/>
              </w:numPr>
              <w:spacing w:after="120"/>
              <w:ind w:firstLineChars="0"/>
              <w:rPr>
                <w:rFonts w:eastAsiaTheme="minorEastAsia"/>
                <w:color w:val="0070C0"/>
                <w:lang w:val="en-US" w:eastAsia="zh-CN"/>
              </w:rPr>
            </w:pPr>
            <w:r>
              <w:rPr>
                <w:rFonts w:eastAsiaTheme="minorEastAsia"/>
                <w:color w:val="0070C0"/>
                <w:lang w:val="en-US" w:eastAsia="zh-CN"/>
              </w:rPr>
              <w:t>UE that supports 120kHz SCS only is required to pass the test with 120kHz SCS configuration</w:t>
            </w:r>
          </w:p>
          <w:p w14:paraId="6FEB64A4" w14:textId="70ED2AB5" w:rsidR="006D647D" w:rsidRDefault="006D647D" w:rsidP="006D647D">
            <w:pPr>
              <w:pStyle w:val="ListParagraph"/>
              <w:numPr>
                <w:ilvl w:val="0"/>
                <w:numId w:val="31"/>
              </w:numPr>
              <w:spacing w:after="120"/>
              <w:ind w:firstLineChars="0"/>
              <w:rPr>
                <w:rFonts w:eastAsiaTheme="minorEastAsia"/>
                <w:color w:val="0070C0"/>
                <w:lang w:val="en-US" w:eastAsia="zh-CN"/>
              </w:rPr>
            </w:pPr>
            <w:r>
              <w:rPr>
                <w:rFonts w:eastAsiaTheme="minorEastAsia"/>
                <w:color w:val="0070C0"/>
                <w:lang w:val="en-US" w:eastAsia="zh-CN"/>
              </w:rPr>
              <w:t>UE that supports 120kHz and 480kHz SCS only is required to pass the test with 480kHz SCS configuration</w:t>
            </w:r>
          </w:p>
          <w:p w14:paraId="2AA33EDA" w14:textId="03FF939F" w:rsidR="006D647D" w:rsidRDefault="006D647D" w:rsidP="006D647D">
            <w:pPr>
              <w:pStyle w:val="ListParagraph"/>
              <w:numPr>
                <w:ilvl w:val="0"/>
                <w:numId w:val="31"/>
              </w:numPr>
              <w:spacing w:after="120"/>
              <w:ind w:firstLineChars="0"/>
              <w:rPr>
                <w:rFonts w:eastAsiaTheme="minorEastAsia"/>
                <w:color w:val="0070C0"/>
                <w:lang w:val="en-US" w:eastAsia="zh-CN"/>
              </w:rPr>
            </w:pPr>
            <w:r>
              <w:rPr>
                <w:rFonts w:eastAsiaTheme="minorEastAsia"/>
                <w:color w:val="0070C0"/>
                <w:lang w:val="en-US" w:eastAsia="zh-CN"/>
              </w:rPr>
              <w:t>UE that supports 120kHz and 960kHz SCS only is required to pass the test with 960kHz SCS configuration</w:t>
            </w:r>
          </w:p>
          <w:p w14:paraId="0CF3225F" w14:textId="4F1233BD" w:rsidR="006D647D" w:rsidRPr="009D4B31" w:rsidRDefault="006D647D" w:rsidP="009D4B31">
            <w:pPr>
              <w:pStyle w:val="ListParagraph"/>
              <w:numPr>
                <w:ilvl w:val="0"/>
                <w:numId w:val="31"/>
              </w:numPr>
              <w:spacing w:after="120"/>
              <w:ind w:firstLineChars="0"/>
              <w:rPr>
                <w:rFonts w:eastAsiaTheme="minorEastAsia"/>
                <w:color w:val="0070C0"/>
                <w:lang w:val="en-US" w:eastAsia="zh-CN"/>
              </w:rPr>
            </w:pPr>
            <w:r>
              <w:rPr>
                <w:rFonts w:eastAsiaTheme="minorEastAsia"/>
                <w:color w:val="0070C0"/>
                <w:lang w:val="en-US" w:eastAsia="zh-CN"/>
              </w:rPr>
              <w:t xml:space="preserve">UE that supports all </w:t>
            </w:r>
            <w:proofErr w:type="gramStart"/>
            <w:r>
              <w:rPr>
                <w:rFonts w:eastAsiaTheme="minorEastAsia"/>
                <w:color w:val="0070C0"/>
                <w:lang w:val="en-US" w:eastAsia="zh-CN"/>
              </w:rPr>
              <w:t>SCS(</w:t>
            </w:r>
            <w:proofErr w:type="gramEnd"/>
            <w:r>
              <w:rPr>
                <w:rFonts w:eastAsiaTheme="minorEastAsia"/>
                <w:color w:val="0070C0"/>
                <w:lang w:val="en-US" w:eastAsia="zh-CN"/>
              </w:rPr>
              <w:t>120kHz, 480kHz and 960kHz) is required to pass the test with one of the configurations from 480kHz and 960kHz SCS</w:t>
            </w:r>
          </w:p>
        </w:tc>
      </w:tr>
    </w:tbl>
    <w:p w14:paraId="2A57C42E" w14:textId="77777777" w:rsidR="00DC17A0" w:rsidRPr="00805BE8" w:rsidRDefault="00DC17A0" w:rsidP="00DC17A0">
      <w:pPr>
        <w:rPr>
          <w:i/>
          <w:color w:val="0070C0"/>
          <w:lang w:eastAsia="zh-CN"/>
        </w:rPr>
      </w:pPr>
    </w:p>
    <w:p w14:paraId="4595DDAD" w14:textId="13D79B12" w:rsidR="001B5990" w:rsidRPr="00805BE8" w:rsidRDefault="001B5990" w:rsidP="001B5990">
      <w:pPr>
        <w:pStyle w:val="Heading3"/>
        <w:rPr>
          <w:sz w:val="24"/>
          <w:szCs w:val="16"/>
        </w:rPr>
      </w:pPr>
      <w:r w:rsidRPr="00805BE8">
        <w:rPr>
          <w:sz w:val="24"/>
          <w:szCs w:val="16"/>
        </w:rPr>
        <w:t>Sub-</w:t>
      </w:r>
      <w:r>
        <w:rPr>
          <w:sz w:val="24"/>
          <w:szCs w:val="16"/>
        </w:rPr>
        <w:t>topic</w:t>
      </w:r>
      <w:r w:rsidRPr="00805BE8">
        <w:rPr>
          <w:sz w:val="24"/>
          <w:szCs w:val="16"/>
        </w:rPr>
        <w:t xml:space="preserve"> 1-</w:t>
      </w:r>
      <w:r w:rsidR="006E6CD2">
        <w:rPr>
          <w:sz w:val="24"/>
          <w:szCs w:val="16"/>
        </w:rPr>
        <w:t>2</w:t>
      </w:r>
      <w:r>
        <w:rPr>
          <w:sz w:val="24"/>
          <w:szCs w:val="16"/>
        </w:rPr>
        <w:t xml:space="preserve">: </w:t>
      </w:r>
      <w:r w:rsidR="008616E1">
        <w:rPr>
          <w:sz w:val="24"/>
          <w:szCs w:val="16"/>
        </w:rPr>
        <w:t xml:space="preserve">CCA </w:t>
      </w:r>
      <w:r w:rsidR="006047F3">
        <w:rPr>
          <w:sz w:val="24"/>
          <w:szCs w:val="16"/>
        </w:rPr>
        <w:t>aspects</w:t>
      </w:r>
    </w:p>
    <w:p w14:paraId="048B308A" w14:textId="77777777" w:rsidR="004B4138" w:rsidRDefault="001B5990" w:rsidP="001B599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4B4138">
        <w:rPr>
          <w:i/>
          <w:color w:val="0070C0"/>
          <w:lang w:val="en-US" w:eastAsia="zh-CN"/>
        </w:rPr>
        <w:t>: The following was agreed in the last meeting:</w:t>
      </w:r>
    </w:p>
    <w:p w14:paraId="54AE5044" w14:textId="77777777" w:rsidR="004B4138" w:rsidRPr="004B4138" w:rsidRDefault="004B4138" w:rsidP="004B4138">
      <w:pPr>
        <w:rPr>
          <w:i/>
          <w:color w:val="0070C0"/>
          <w:u w:val="single"/>
          <w:lang w:val="en-US" w:eastAsia="zh-CN"/>
        </w:rPr>
      </w:pPr>
      <w:r w:rsidRPr="004B4138">
        <w:rPr>
          <w:i/>
          <w:color w:val="0070C0"/>
          <w:u w:val="single"/>
          <w:lang w:val="en-US" w:eastAsia="zh-CN"/>
        </w:rPr>
        <w:t>Agreement: For CCA model in test cases, an unavailable SSB/SMTC group can be modelled as that there is exactly one SSB not transmitted by TE in N consecutive SSB/SMTC occasions</w:t>
      </w:r>
    </w:p>
    <w:p w14:paraId="3E4A306C" w14:textId="77777777" w:rsidR="004B4138" w:rsidRPr="004B4138" w:rsidRDefault="004B4138" w:rsidP="004B4138">
      <w:pPr>
        <w:rPr>
          <w:i/>
          <w:color w:val="0070C0"/>
          <w:u w:val="single"/>
          <w:lang w:val="en-US" w:eastAsia="zh-CN"/>
        </w:rPr>
      </w:pPr>
      <w:r w:rsidRPr="004B4138">
        <w:rPr>
          <w:i/>
          <w:color w:val="0070C0"/>
          <w:u w:val="single"/>
          <w:lang w:val="en-US" w:eastAsia="zh-CN"/>
        </w:rPr>
        <w:t>•</w:t>
      </w:r>
      <w:r w:rsidRPr="004B4138">
        <w:rPr>
          <w:i/>
          <w:color w:val="0070C0"/>
          <w:u w:val="single"/>
          <w:lang w:val="en-US" w:eastAsia="zh-CN"/>
        </w:rPr>
        <w:tab/>
        <w:t>Shift SSB index in each N consecutive SSB/SMTC occasions rather than keeping one fixed SSB index</w:t>
      </w:r>
    </w:p>
    <w:p w14:paraId="21661010" w14:textId="3F307268" w:rsidR="001B5990" w:rsidRPr="009415B0" w:rsidRDefault="004B4138" w:rsidP="004B4138">
      <w:pPr>
        <w:rPr>
          <w:i/>
          <w:color w:val="0070C0"/>
          <w:lang w:val="en-US" w:eastAsia="zh-CN"/>
        </w:rPr>
      </w:pPr>
      <w:r w:rsidRPr="004B4138">
        <w:rPr>
          <w:i/>
          <w:color w:val="0070C0"/>
          <w:u w:val="single"/>
          <w:lang w:val="en-US" w:eastAsia="zh-CN"/>
        </w:rPr>
        <w:t>•</w:t>
      </w:r>
      <w:r w:rsidRPr="004B4138">
        <w:rPr>
          <w:i/>
          <w:color w:val="0070C0"/>
          <w:u w:val="single"/>
          <w:lang w:val="en-US" w:eastAsia="zh-CN"/>
        </w:rPr>
        <w:tab/>
        <w:t>FFS: Exact shifting pattern</w:t>
      </w:r>
      <w:r w:rsidR="001B5990" w:rsidRPr="009415B0">
        <w:rPr>
          <w:rFonts w:hint="eastAsia"/>
          <w:i/>
          <w:color w:val="0070C0"/>
          <w:lang w:val="en-US" w:eastAsia="zh-CN"/>
        </w:rPr>
        <w:t xml:space="preserve"> </w:t>
      </w:r>
    </w:p>
    <w:p w14:paraId="638303F6" w14:textId="77777777" w:rsidR="001B5990" w:rsidRPr="00035C50" w:rsidRDefault="001B5990" w:rsidP="001B599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43BDF84" w14:textId="260928FF" w:rsidR="001B5990" w:rsidRPr="005C5CE1" w:rsidRDefault="001B5990" w:rsidP="001B5990">
      <w:pPr>
        <w:rPr>
          <w:b/>
          <w:color w:val="0070C0"/>
          <w:u w:val="single"/>
          <w:lang w:eastAsia="ko-KR"/>
        </w:rPr>
      </w:pPr>
      <w:r w:rsidRPr="00805BE8">
        <w:rPr>
          <w:b/>
          <w:color w:val="0070C0"/>
          <w:u w:val="single"/>
          <w:lang w:eastAsia="ko-KR"/>
        </w:rPr>
        <w:t>Issue 1-</w:t>
      </w:r>
      <w:r w:rsidR="006047F3">
        <w:rPr>
          <w:b/>
          <w:color w:val="0070C0"/>
          <w:u w:val="single"/>
          <w:lang w:eastAsia="ko-KR"/>
        </w:rPr>
        <w:t>5-1</w:t>
      </w:r>
      <w:r w:rsidRPr="00805BE8">
        <w:rPr>
          <w:b/>
          <w:color w:val="0070C0"/>
          <w:u w:val="single"/>
          <w:lang w:eastAsia="ko-KR"/>
        </w:rPr>
        <w:t xml:space="preserve">: </w:t>
      </w:r>
      <w:r w:rsidR="006E6CD2">
        <w:rPr>
          <w:b/>
          <w:color w:val="0070C0"/>
          <w:u w:val="single"/>
          <w:lang w:eastAsia="ko-KR"/>
        </w:rPr>
        <w:t>CCA modelling in test cases</w:t>
      </w:r>
    </w:p>
    <w:p w14:paraId="02A46910" w14:textId="77777777" w:rsidR="006B2009" w:rsidRPr="006B2009" w:rsidRDefault="001B5990" w:rsidP="006B2009">
      <w:pPr>
        <w:pStyle w:val="ListParagraph"/>
        <w:numPr>
          <w:ilvl w:val="0"/>
          <w:numId w:val="4"/>
        </w:numPr>
        <w:spacing w:after="120"/>
        <w:ind w:firstLineChars="0"/>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 (</w:t>
      </w:r>
      <w:r w:rsidR="00B30685">
        <w:rPr>
          <w:rFonts w:eastAsia="SimSun"/>
          <w:color w:val="0070C0"/>
          <w:szCs w:val="24"/>
          <w:lang w:eastAsia="zh-CN"/>
        </w:rPr>
        <w:t>Huawei</w:t>
      </w:r>
      <w:r>
        <w:rPr>
          <w:rFonts w:eastAsia="SimSun"/>
          <w:color w:val="0070C0"/>
          <w:szCs w:val="24"/>
          <w:lang w:eastAsia="zh-CN"/>
        </w:rPr>
        <w:t>)</w:t>
      </w:r>
      <w:r w:rsidRPr="00ED5448">
        <w:rPr>
          <w:rFonts w:eastAsia="SimSun"/>
          <w:color w:val="0070C0"/>
          <w:szCs w:val="24"/>
          <w:lang w:eastAsia="zh-CN"/>
        </w:rPr>
        <w:t xml:space="preserve">: </w:t>
      </w:r>
      <w:r w:rsidR="006B2009" w:rsidRPr="006B2009">
        <w:rPr>
          <w:rFonts w:eastAsia="SimSun"/>
          <w:color w:val="0070C0"/>
          <w:szCs w:val="24"/>
          <w:lang w:eastAsia="zh-CN"/>
        </w:rPr>
        <w:t>Define CCA model as follows:</w:t>
      </w:r>
    </w:p>
    <w:p w14:paraId="785F3F56" w14:textId="77777777" w:rsidR="006B2009" w:rsidRPr="006B2009" w:rsidRDefault="006B2009" w:rsidP="006B2009">
      <w:pPr>
        <w:pStyle w:val="ListParagraph"/>
        <w:numPr>
          <w:ilvl w:val="1"/>
          <w:numId w:val="4"/>
        </w:numPr>
        <w:spacing w:after="120"/>
        <w:ind w:firstLineChars="0"/>
        <w:rPr>
          <w:rFonts w:eastAsia="SimSun"/>
          <w:color w:val="0070C0"/>
          <w:szCs w:val="24"/>
          <w:lang w:eastAsia="zh-CN"/>
        </w:rPr>
      </w:pPr>
      <w:r w:rsidRPr="006B2009">
        <w:rPr>
          <w:rFonts w:eastAsia="SimSun"/>
          <w:color w:val="0070C0"/>
          <w:szCs w:val="24"/>
          <w:lang w:eastAsia="zh-CN"/>
        </w:rPr>
        <w:t>Prior to each SSB/SMTC group which is consist of 12 SSB/SMTC, the test equipment shall determine whether the CCA attempt is successful based on probability P</w:t>
      </w:r>
      <w:r w:rsidRPr="006B2009">
        <w:rPr>
          <w:rFonts w:eastAsia="SimSun"/>
          <w:color w:val="0070C0"/>
          <w:szCs w:val="24"/>
          <w:vertAlign w:val="subscript"/>
          <w:lang w:eastAsia="zh-CN"/>
        </w:rPr>
        <w:t>CCA_DL</w:t>
      </w:r>
      <w:r w:rsidRPr="006B2009">
        <w:rPr>
          <w:rFonts w:eastAsia="SimSun"/>
          <w:color w:val="0070C0"/>
          <w:szCs w:val="24"/>
          <w:lang w:eastAsia="zh-CN"/>
        </w:rPr>
        <w:t>.</w:t>
      </w:r>
    </w:p>
    <w:p w14:paraId="790DACBE" w14:textId="77777777" w:rsidR="006B2009" w:rsidRPr="006B2009" w:rsidRDefault="006B2009" w:rsidP="006B2009">
      <w:pPr>
        <w:pStyle w:val="ListParagraph"/>
        <w:numPr>
          <w:ilvl w:val="1"/>
          <w:numId w:val="4"/>
        </w:numPr>
        <w:spacing w:after="120"/>
        <w:ind w:firstLineChars="0"/>
        <w:rPr>
          <w:rFonts w:eastAsia="SimSun"/>
          <w:color w:val="0070C0"/>
          <w:szCs w:val="24"/>
          <w:lang w:eastAsia="zh-CN"/>
        </w:rPr>
      </w:pPr>
      <w:r w:rsidRPr="006B2009">
        <w:rPr>
          <w:rFonts w:eastAsia="SimSun"/>
          <w:color w:val="0070C0"/>
          <w:szCs w:val="24"/>
          <w:lang w:eastAsia="zh-CN"/>
        </w:rPr>
        <w:t>If the CCA attempt is determined to be successful, then the test equipment shall transmit remaining transmissions for the SSB/SMTC group.</w:t>
      </w:r>
    </w:p>
    <w:p w14:paraId="42518A76" w14:textId="38D9D36C" w:rsidR="00CA6F94" w:rsidRPr="009D4B31" w:rsidRDefault="006B200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6B2009">
        <w:rPr>
          <w:rFonts w:eastAsia="SimSun"/>
          <w:color w:val="0070C0"/>
          <w:szCs w:val="24"/>
          <w:lang w:eastAsia="zh-CN"/>
        </w:rPr>
        <w:t>If the CCA attempt is determined to be unsuccessful, one of the SSB shall not be transmitted by the test equipment. The SSB within the SSB/SMTC group shall be randomly chosen from all SSBs within the group. The test equipment shall transmit rest transmissions for the SSB/SMTC group</w:t>
      </w:r>
    </w:p>
    <w:p w14:paraId="41062FDC" w14:textId="343CFD25" w:rsidR="00CA6F94" w:rsidRPr="006B2009" w:rsidRDefault="00CA6F94" w:rsidP="00CA6F94">
      <w:pPr>
        <w:pStyle w:val="ListParagraph"/>
        <w:numPr>
          <w:ilvl w:val="0"/>
          <w:numId w:val="4"/>
        </w:numPr>
        <w:spacing w:after="120"/>
        <w:ind w:firstLineChars="0"/>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1b (new)</w:t>
      </w:r>
      <w:r w:rsidRPr="00ED5448">
        <w:rPr>
          <w:rFonts w:eastAsia="SimSun"/>
          <w:color w:val="0070C0"/>
          <w:szCs w:val="24"/>
          <w:lang w:eastAsia="zh-CN"/>
        </w:rPr>
        <w:t xml:space="preserve">: </w:t>
      </w:r>
      <w:r w:rsidRPr="006B2009">
        <w:rPr>
          <w:rFonts w:eastAsia="SimSun"/>
          <w:color w:val="0070C0"/>
          <w:szCs w:val="24"/>
          <w:lang w:eastAsia="zh-CN"/>
        </w:rPr>
        <w:t>Define CCA model as follows:</w:t>
      </w:r>
    </w:p>
    <w:p w14:paraId="2566E2D1" w14:textId="4ADB6EC2" w:rsidR="00CA6F94" w:rsidRPr="006B2009" w:rsidRDefault="00CA6F94" w:rsidP="00CA6F94">
      <w:pPr>
        <w:pStyle w:val="ListParagraph"/>
        <w:numPr>
          <w:ilvl w:val="1"/>
          <w:numId w:val="4"/>
        </w:numPr>
        <w:spacing w:after="120"/>
        <w:ind w:firstLineChars="0"/>
        <w:rPr>
          <w:rFonts w:eastAsia="SimSun"/>
          <w:color w:val="0070C0"/>
          <w:szCs w:val="24"/>
          <w:lang w:eastAsia="zh-CN"/>
        </w:rPr>
      </w:pPr>
      <w:r w:rsidRPr="006B2009">
        <w:rPr>
          <w:rFonts w:eastAsia="SimSun"/>
          <w:color w:val="0070C0"/>
          <w:szCs w:val="24"/>
          <w:lang w:eastAsia="zh-CN"/>
        </w:rPr>
        <w:t>Prior to each SSB/SMTC group which is consist of 12 SSB/SMTC, the test equipment shall determine whether the CCA attempt is successful based on probabilit</w:t>
      </w:r>
      <w:r w:rsidR="001233E3">
        <w:rPr>
          <w:rFonts w:eastAsia="SimSun"/>
          <w:color w:val="0070C0"/>
          <w:szCs w:val="24"/>
          <w:lang w:eastAsia="zh-CN"/>
        </w:rPr>
        <w:t>ies</w:t>
      </w:r>
      <w:r w:rsidRPr="006B2009">
        <w:rPr>
          <w:rFonts w:eastAsia="SimSun"/>
          <w:color w:val="0070C0"/>
          <w:szCs w:val="24"/>
          <w:lang w:eastAsia="zh-CN"/>
        </w:rPr>
        <w:t xml:space="preserve"> P</w:t>
      </w:r>
      <w:r w:rsidRPr="006B2009">
        <w:rPr>
          <w:rFonts w:eastAsia="SimSun"/>
          <w:color w:val="0070C0"/>
          <w:szCs w:val="24"/>
          <w:vertAlign w:val="subscript"/>
          <w:lang w:eastAsia="zh-CN"/>
        </w:rPr>
        <w:t>CCA_DL</w:t>
      </w:r>
      <w:r w:rsidR="001233E3">
        <w:rPr>
          <w:rFonts w:eastAsia="SimSun"/>
          <w:color w:val="0070C0"/>
          <w:szCs w:val="24"/>
          <w:vertAlign w:val="subscript"/>
          <w:lang w:eastAsia="zh-CN"/>
        </w:rPr>
        <w:t>1</w:t>
      </w:r>
      <w:r w:rsidR="001233E3" w:rsidRPr="001233E3">
        <w:rPr>
          <w:rFonts w:eastAsia="SimSun"/>
          <w:color w:val="0070C0"/>
          <w:szCs w:val="24"/>
          <w:lang w:eastAsia="zh-CN"/>
        </w:rPr>
        <w:t xml:space="preserve"> </w:t>
      </w:r>
      <w:r w:rsidR="001233E3">
        <w:rPr>
          <w:rFonts w:eastAsia="SimSun"/>
          <w:color w:val="0070C0"/>
          <w:szCs w:val="24"/>
          <w:lang w:eastAsia="zh-CN"/>
        </w:rPr>
        <w:t xml:space="preserve">and </w:t>
      </w:r>
      <w:r w:rsidR="001233E3" w:rsidRPr="006B2009">
        <w:rPr>
          <w:rFonts w:eastAsia="SimSun"/>
          <w:color w:val="0070C0"/>
          <w:szCs w:val="24"/>
          <w:lang w:eastAsia="zh-CN"/>
        </w:rPr>
        <w:t>P</w:t>
      </w:r>
      <w:r w:rsidR="001233E3" w:rsidRPr="006B2009">
        <w:rPr>
          <w:rFonts w:eastAsia="SimSun"/>
          <w:color w:val="0070C0"/>
          <w:szCs w:val="24"/>
          <w:vertAlign w:val="subscript"/>
          <w:lang w:eastAsia="zh-CN"/>
        </w:rPr>
        <w:t>CCA_DL</w:t>
      </w:r>
      <w:r w:rsidR="001233E3">
        <w:rPr>
          <w:rFonts w:eastAsia="SimSun"/>
          <w:color w:val="0070C0"/>
          <w:szCs w:val="24"/>
          <w:vertAlign w:val="subscript"/>
          <w:lang w:eastAsia="zh-CN"/>
        </w:rPr>
        <w:t>2</w:t>
      </w:r>
      <w:r w:rsidRPr="006B2009">
        <w:rPr>
          <w:rFonts w:eastAsia="SimSun"/>
          <w:color w:val="0070C0"/>
          <w:szCs w:val="24"/>
          <w:lang w:eastAsia="zh-CN"/>
        </w:rPr>
        <w:t>.</w:t>
      </w:r>
    </w:p>
    <w:p w14:paraId="771821DF" w14:textId="77777777" w:rsidR="00CA6F94" w:rsidRPr="006B2009" w:rsidRDefault="00CA6F94" w:rsidP="00CA6F94">
      <w:pPr>
        <w:pStyle w:val="ListParagraph"/>
        <w:numPr>
          <w:ilvl w:val="1"/>
          <w:numId w:val="4"/>
        </w:numPr>
        <w:spacing w:after="120"/>
        <w:ind w:firstLineChars="0"/>
        <w:rPr>
          <w:rFonts w:eastAsia="SimSun"/>
          <w:color w:val="0070C0"/>
          <w:szCs w:val="24"/>
          <w:lang w:eastAsia="zh-CN"/>
        </w:rPr>
      </w:pPr>
      <w:r w:rsidRPr="006B2009">
        <w:rPr>
          <w:rFonts w:eastAsia="SimSun"/>
          <w:color w:val="0070C0"/>
          <w:szCs w:val="24"/>
          <w:lang w:eastAsia="zh-CN"/>
        </w:rPr>
        <w:t>If the CCA attempt is determined to be successful, then the test equipment shall transmit remaining transmissions for the SSB/SMTC group.</w:t>
      </w:r>
    </w:p>
    <w:p w14:paraId="73D85FD2" w14:textId="2D5ABFC4" w:rsidR="00CA6F94" w:rsidRDefault="00CA6F94" w:rsidP="00CA6F9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6B2009">
        <w:rPr>
          <w:rFonts w:eastAsia="SimSun"/>
          <w:color w:val="0070C0"/>
          <w:szCs w:val="24"/>
          <w:lang w:eastAsia="zh-CN"/>
        </w:rPr>
        <w:t xml:space="preserve">If the CCA attempt is determined to be unsuccessful, </w:t>
      </w:r>
      <w:r w:rsidR="00503ADC" w:rsidRPr="009D4B31">
        <w:rPr>
          <w:rFonts w:eastAsia="SimSun"/>
          <w:b/>
          <w:color w:val="0070C0"/>
          <w:szCs w:val="24"/>
          <w:highlight w:val="yellow"/>
          <w:u w:val="single"/>
          <w:lang w:eastAsia="zh-CN"/>
        </w:rPr>
        <w:t>n</w:t>
      </w:r>
      <w:r w:rsidRPr="009D4B31">
        <w:rPr>
          <w:rFonts w:eastAsia="SimSun"/>
          <w:b/>
          <w:color w:val="0070C0"/>
          <w:szCs w:val="24"/>
          <w:highlight w:val="yellow"/>
          <w:u w:val="single"/>
          <w:lang w:eastAsia="zh-CN"/>
        </w:rPr>
        <w:t>one</w:t>
      </w:r>
      <w:r w:rsidRPr="009D4B31">
        <w:rPr>
          <w:rFonts w:eastAsia="SimSun"/>
          <w:b/>
          <w:bCs/>
          <w:color w:val="0070C0"/>
          <w:szCs w:val="24"/>
          <w:u w:val="single"/>
          <w:lang w:eastAsia="zh-CN"/>
        </w:rPr>
        <w:t xml:space="preserve"> </w:t>
      </w:r>
      <w:r w:rsidRPr="006B2009">
        <w:rPr>
          <w:rFonts w:eastAsia="SimSun"/>
          <w:color w:val="0070C0"/>
          <w:szCs w:val="24"/>
          <w:lang w:eastAsia="zh-CN"/>
        </w:rPr>
        <w:t>of the SSB</w:t>
      </w:r>
      <w:r w:rsidR="00815816">
        <w:rPr>
          <w:rFonts w:eastAsia="SimSun"/>
          <w:color w:val="0070C0"/>
          <w:szCs w:val="24"/>
          <w:lang w:eastAsia="zh-CN"/>
        </w:rPr>
        <w:t>/SMTC</w:t>
      </w:r>
      <w:r w:rsidRPr="006B2009">
        <w:rPr>
          <w:rFonts w:eastAsia="SimSun"/>
          <w:color w:val="0070C0"/>
          <w:szCs w:val="24"/>
          <w:lang w:eastAsia="zh-CN"/>
        </w:rPr>
        <w:t xml:space="preserve"> </w:t>
      </w:r>
      <w:r w:rsidR="00990F1D" w:rsidRPr="009D4B31">
        <w:rPr>
          <w:rFonts w:eastAsia="SimSun"/>
          <w:b/>
          <w:bCs/>
          <w:color w:val="0070C0"/>
          <w:szCs w:val="24"/>
          <w:highlight w:val="yellow"/>
          <w:lang w:eastAsia="zh-CN"/>
        </w:rPr>
        <w:t>occasions</w:t>
      </w:r>
      <w:r w:rsidR="00990F1D">
        <w:rPr>
          <w:rFonts w:eastAsia="SimSun"/>
          <w:color w:val="0070C0"/>
          <w:szCs w:val="24"/>
          <w:lang w:eastAsia="zh-CN"/>
        </w:rPr>
        <w:t xml:space="preserve"> </w:t>
      </w:r>
      <w:r w:rsidRPr="006B2009">
        <w:rPr>
          <w:rFonts w:eastAsia="SimSun"/>
          <w:color w:val="0070C0"/>
          <w:szCs w:val="24"/>
          <w:lang w:eastAsia="zh-CN"/>
        </w:rPr>
        <w:t>shall be transmitted by the test equipment</w:t>
      </w:r>
      <w:r w:rsidR="00815816">
        <w:rPr>
          <w:rFonts w:eastAsia="SimSun"/>
          <w:color w:val="0070C0"/>
          <w:szCs w:val="24"/>
          <w:lang w:eastAsia="zh-CN"/>
        </w:rPr>
        <w:t xml:space="preserve"> during the SSB</w:t>
      </w:r>
      <w:r w:rsidR="00FB1243">
        <w:rPr>
          <w:rFonts w:eastAsia="SimSun"/>
          <w:color w:val="0070C0"/>
          <w:szCs w:val="24"/>
          <w:lang w:eastAsia="zh-CN"/>
        </w:rPr>
        <w:t>/SMTC group</w:t>
      </w:r>
      <w:r w:rsidR="00FD202D">
        <w:rPr>
          <w:rFonts w:eastAsia="SimSun"/>
          <w:color w:val="0070C0"/>
          <w:szCs w:val="24"/>
          <w:lang w:eastAsia="zh-CN"/>
        </w:rPr>
        <w:t xml:space="preserve"> </w:t>
      </w:r>
      <w:r w:rsidR="00FD202D" w:rsidRPr="009D4B31">
        <w:rPr>
          <w:rFonts w:eastAsia="SimSun"/>
          <w:b/>
          <w:bCs/>
          <w:color w:val="0070C0"/>
          <w:szCs w:val="24"/>
          <w:highlight w:val="yellow"/>
          <w:lang w:eastAsia="zh-CN"/>
        </w:rPr>
        <w:t>for that SSB index</w:t>
      </w:r>
      <w:r w:rsidRPr="006B2009">
        <w:rPr>
          <w:rFonts w:eastAsia="SimSun"/>
          <w:color w:val="0070C0"/>
          <w:szCs w:val="24"/>
          <w:lang w:eastAsia="zh-CN"/>
        </w:rPr>
        <w:t xml:space="preserve">. </w:t>
      </w:r>
    </w:p>
    <w:p w14:paraId="0611A5F8" w14:textId="54CC3D02" w:rsidR="006B2009" w:rsidRDefault="006B2009" w:rsidP="001B59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B2009">
        <w:rPr>
          <w:rFonts w:eastAsia="SimSun"/>
          <w:color w:val="0070C0"/>
          <w:szCs w:val="24"/>
          <w:lang w:eastAsia="zh-CN"/>
        </w:rPr>
        <w:t>Proposal 2</w:t>
      </w:r>
      <w:r>
        <w:rPr>
          <w:rFonts w:eastAsia="SimSun"/>
          <w:color w:val="0070C0"/>
          <w:szCs w:val="24"/>
          <w:lang w:eastAsia="zh-CN"/>
        </w:rPr>
        <w:t xml:space="preserve"> (Huawei)</w:t>
      </w:r>
      <w:r w:rsidRPr="006B2009">
        <w:rPr>
          <w:rFonts w:eastAsia="SimSun"/>
          <w:color w:val="0070C0"/>
          <w:szCs w:val="24"/>
          <w:lang w:eastAsia="zh-CN"/>
        </w:rPr>
        <w:t>: Define P</w:t>
      </w:r>
      <w:r w:rsidRPr="006B2009">
        <w:rPr>
          <w:rFonts w:eastAsia="SimSun"/>
          <w:color w:val="0070C0"/>
          <w:szCs w:val="24"/>
          <w:vertAlign w:val="subscript"/>
          <w:lang w:eastAsia="zh-CN"/>
        </w:rPr>
        <w:t>CCA_DL</w:t>
      </w:r>
      <w:r w:rsidRPr="006B2009">
        <w:rPr>
          <w:rFonts w:eastAsia="SimSun"/>
          <w:color w:val="0070C0"/>
          <w:szCs w:val="24"/>
          <w:lang w:eastAsia="zh-CN"/>
        </w:rPr>
        <w:t xml:space="preserve"> = 0.9 in each test case, which is the probability that all SSBs are available within one SSB/SMTC group</w:t>
      </w:r>
    </w:p>
    <w:p w14:paraId="3FEA2938" w14:textId="4E644913" w:rsidR="00141812" w:rsidRDefault="004C2FCB" w:rsidP="001418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w:t>
      </w:r>
      <w:r w:rsidR="00B25087">
        <w:rPr>
          <w:rFonts w:eastAsia="SimSun"/>
          <w:color w:val="0070C0"/>
          <w:szCs w:val="24"/>
          <w:lang w:eastAsia="zh-CN"/>
        </w:rPr>
        <w:t>b</w:t>
      </w:r>
      <w:r>
        <w:rPr>
          <w:rFonts w:eastAsia="SimSun"/>
          <w:color w:val="0070C0"/>
          <w:szCs w:val="24"/>
          <w:lang w:eastAsia="zh-CN"/>
        </w:rPr>
        <w:t xml:space="preserve"> (new): </w:t>
      </w:r>
      <w:r w:rsidR="00141812" w:rsidRPr="006B2009">
        <w:rPr>
          <w:rFonts w:eastAsia="SimSun"/>
          <w:color w:val="0070C0"/>
          <w:szCs w:val="24"/>
          <w:lang w:eastAsia="zh-CN"/>
        </w:rPr>
        <w:t>Define P</w:t>
      </w:r>
      <w:r w:rsidR="00141812" w:rsidRPr="006B2009">
        <w:rPr>
          <w:rFonts w:eastAsia="SimSun"/>
          <w:color w:val="0070C0"/>
          <w:szCs w:val="24"/>
          <w:vertAlign w:val="subscript"/>
          <w:lang w:eastAsia="zh-CN"/>
        </w:rPr>
        <w:t>CCA_DL</w:t>
      </w:r>
      <w:r w:rsidR="00B25087">
        <w:rPr>
          <w:rFonts w:eastAsia="SimSun"/>
          <w:color w:val="0070C0"/>
          <w:szCs w:val="24"/>
          <w:vertAlign w:val="subscript"/>
          <w:lang w:eastAsia="zh-CN"/>
        </w:rPr>
        <w:t>1</w:t>
      </w:r>
      <w:r w:rsidR="00141812" w:rsidRPr="006B2009">
        <w:rPr>
          <w:rFonts w:eastAsia="SimSun"/>
          <w:color w:val="0070C0"/>
          <w:szCs w:val="24"/>
          <w:lang w:eastAsia="zh-CN"/>
        </w:rPr>
        <w:t xml:space="preserve"> </w:t>
      </w:r>
      <w:r w:rsidR="00B25087">
        <w:rPr>
          <w:rFonts w:eastAsia="SimSun"/>
          <w:color w:val="0070C0"/>
          <w:szCs w:val="24"/>
          <w:lang w:eastAsia="zh-CN"/>
        </w:rPr>
        <w:t>=</w:t>
      </w:r>
      <w:r w:rsidR="00B25087" w:rsidRPr="00B25087">
        <w:rPr>
          <w:rFonts w:eastAsia="SimSun"/>
          <w:color w:val="0070C0"/>
          <w:szCs w:val="24"/>
          <w:lang w:eastAsia="zh-CN"/>
        </w:rPr>
        <w:t xml:space="preserve"> </w:t>
      </w:r>
      <w:r w:rsidR="00B25087" w:rsidRPr="006B2009">
        <w:rPr>
          <w:rFonts w:eastAsia="SimSun"/>
          <w:color w:val="0070C0"/>
          <w:szCs w:val="24"/>
          <w:lang w:eastAsia="zh-CN"/>
        </w:rPr>
        <w:t>P</w:t>
      </w:r>
      <w:r w:rsidR="00B25087" w:rsidRPr="006B2009">
        <w:rPr>
          <w:rFonts w:eastAsia="SimSun"/>
          <w:color w:val="0070C0"/>
          <w:szCs w:val="24"/>
          <w:vertAlign w:val="subscript"/>
          <w:lang w:eastAsia="zh-CN"/>
        </w:rPr>
        <w:t>CCA_DL</w:t>
      </w:r>
      <w:r w:rsidR="00B25087">
        <w:rPr>
          <w:rFonts w:eastAsia="SimSun"/>
          <w:color w:val="0070C0"/>
          <w:szCs w:val="24"/>
          <w:vertAlign w:val="subscript"/>
          <w:lang w:eastAsia="zh-CN"/>
        </w:rPr>
        <w:t>2</w:t>
      </w:r>
      <w:r w:rsidR="00141812">
        <w:rPr>
          <w:rFonts w:eastAsia="SimSun"/>
          <w:color w:val="0070C0"/>
          <w:szCs w:val="24"/>
          <w:vertAlign w:val="subscript"/>
          <w:lang w:eastAsia="zh-CN"/>
        </w:rPr>
        <w:t xml:space="preserve"> </w:t>
      </w:r>
      <w:r w:rsidR="00141812" w:rsidRPr="006B2009">
        <w:rPr>
          <w:rFonts w:eastAsia="SimSun"/>
          <w:color w:val="0070C0"/>
          <w:szCs w:val="24"/>
          <w:lang w:eastAsia="zh-CN"/>
        </w:rPr>
        <w:t>= 0.</w:t>
      </w:r>
      <w:r w:rsidR="00B25087">
        <w:rPr>
          <w:rFonts w:eastAsia="SimSun"/>
          <w:color w:val="0070C0"/>
          <w:szCs w:val="24"/>
          <w:lang w:eastAsia="zh-CN"/>
        </w:rPr>
        <w:t>75</w:t>
      </w:r>
      <w:r w:rsidR="00141812" w:rsidRPr="006B2009">
        <w:rPr>
          <w:rFonts w:eastAsia="SimSun"/>
          <w:color w:val="0070C0"/>
          <w:szCs w:val="24"/>
          <w:lang w:eastAsia="zh-CN"/>
        </w:rPr>
        <w:t xml:space="preserve"> in each test case, which is the probability that all SSBs are available within one SSB/SMTC group</w:t>
      </w:r>
    </w:p>
    <w:p w14:paraId="1978A497" w14:textId="153C1CE4" w:rsidR="004C2FCB" w:rsidRDefault="004C2FCB" w:rsidP="001B59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p>
    <w:p w14:paraId="29615135" w14:textId="04DBF9FA" w:rsidR="001B5990" w:rsidRPr="00805BE8" w:rsidRDefault="001B5990" w:rsidP="001B59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9AB6C1A" w14:textId="77777777" w:rsidR="00086FA5" w:rsidRPr="00805BE8" w:rsidRDefault="00086FA5" w:rsidP="00086FA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56E696CA" w14:textId="66FA1975" w:rsidR="001B5990" w:rsidRDefault="001B5990" w:rsidP="005B4802">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6047F3" w14:paraId="303E68B0" w14:textId="77777777" w:rsidTr="00344AA4">
        <w:tc>
          <w:tcPr>
            <w:tcW w:w="1236" w:type="dxa"/>
          </w:tcPr>
          <w:p w14:paraId="20A158B1" w14:textId="77777777" w:rsidR="006047F3" w:rsidRPr="00805BE8" w:rsidRDefault="006047F3" w:rsidP="00344AA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D43692" w14:textId="77777777" w:rsidR="006047F3" w:rsidRPr="00805BE8" w:rsidRDefault="006047F3" w:rsidP="00344AA4">
            <w:pPr>
              <w:spacing w:after="120"/>
              <w:rPr>
                <w:rFonts w:eastAsiaTheme="minorEastAsia"/>
                <w:b/>
                <w:bCs/>
                <w:color w:val="0070C0"/>
                <w:lang w:val="en-US" w:eastAsia="zh-CN"/>
              </w:rPr>
            </w:pPr>
            <w:r>
              <w:rPr>
                <w:rFonts w:eastAsiaTheme="minorEastAsia"/>
                <w:b/>
                <w:bCs/>
                <w:color w:val="0070C0"/>
                <w:lang w:val="en-US" w:eastAsia="zh-CN"/>
              </w:rPr>
              <w:t>Comments</w:t>
            </w:r>
          </w:p>
        </w:tc>
      </w:tr>
      <w:tr w:rsidR="006047F3" w14:paraId="022DDAC8" w14:textId="77777777" w:rsidTr="00344AA4">
        <w:tc>
          <w:tcPr>
            <w:tcW w:w="1236" w:type="dxa"/>
          </w:tcPr>
          <w:p w14:paraId="6543061F" w14:textId="77777777" w:rsidR="006047F3" w:rsidRPr="003418CB" w:rsidRDefault="006047F3" w:rsidP="00344AA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74EB976" w14:textId="77777777" w:rsidR="006047F3" w:rsidRPr="003418CB" w:rsidRDefault="006047F3" w:rsidP="00344AA4">
            <w:pPr>
              <w:spacing w:after="120"/>
              <w:rPr>
                <w:rFonts w:eastAsiaTheme="minorEastAsia"/>
                <w:color w:val="0070C0"/>
                <w:lang w:val="en-US" w:eastAsia="zh-CN"/>
              </w:rPr>
            </w:pPr>
          </w:p>
        </w:tc>
      </w:tr>
      <w:tr w:rsidR="00230010" w14:paraId="66C48262" w14:textId="77777777" w:rsidTr="00344AA4">
        <w:tc>
          <w:tcPr>
            <w:tcW w:w="1236" w:type="dxa"/>
          </w:tcPr>
          <w:p w14:paraId="11F24BE5" w14:textId="412481D2" w:rsidR="00230010" w:rsidRDefault="00230010" w:rsidP="0023001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75659EC" w14:textId="30951D99" w:rsidR="00230010" w:rsidRPr="003418CB" w:rsidRDefault="00230010" w:rsidP="00230010">
            <w:pPr>
              <w:spacing w:after="120"/>
              <w:rPr>
                <w:rFonts w:eastAsiaTheme="minorEastAsia"/>
                <w:color w:val="0070C0"/>
                <w:lang w:val="en-US" w:eastAsia="zh-CN"/>
              </w:rPr>
            </w:pPr>
            <w:r>
              <w:rPr>
                <w:rFonts w:eastAsiaTheme="minorEastAsia"/>
                <w:color w:val="0070C0"/>
                <w:lang w:val="en-US" w:eastAsia="zh-CN"/>
              </w:rPr>
              <w:t>We support p1 and p2, which is also related to issue 1-5-2 about the SSB index shifting. In P1, the SSB is randomly chosen within 12 SSBs, while in proposal 1 in issue 1-5-2, a fixed pattern is used. Either way is fine to us.</w:t>
            </w:r>
          </w:p>
        </w:tc>
      </w:tr>
      <w:tr w:rsidR="008D4884" w14:paraId="0461FD10" w14:textId="77777777" w:rsidTr="00344AA4">
        <w:tc>
          <w:tcPr>
            <w:tcW w:w="1236" w:type="dxa"/>
          </w:tcPr>
          <w:p w14:paraId="4B7D4D6D" w14:textId="7FC4C196" w:rsidR="008D4884" w:rsidRDefault="008D4884" w:rsidP="0023001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94219EB" w14:textId="0E96C782" w:rsidR="008D4884" w:rsidRDefault="00EA4157" w:rsidP="00230010">
            <w:pPr>
              <w:spacing w:after="120"/>
              <w:rPr>
                <w:rFonts w:eastAsiaTheme="minorEastAsia"/>
                <w:color w:val="0070C0"/>
                <w:lang w:val="en-US" w:eastAsia="zh-CN"/>
              </w:rPr>
            </w:pPr>
            <w:r>
              <w:rPr>
                <w:rFonts w:eastAsiaTheme="minorEastAsia"/>
                <w:color w:val="0070C0"/>
                <w:lang w:val="en-US" w:eastAsia="zh-CN"/>
              </w:rPr>
              <w:t xml:space="preserve">We agree with </w:t>
            </w:r>
            <w:r w:rsidR="00FB1243">
              <w:rPr>
                <w:rFonts w:eastAsiaTheme="minorEastAsia"/>
                <w:color w:val="0070C0"/>
                <w:lang w:val="en-US" w:eastAsia="zh-CN"/>
              </w:rPr>
              <w:t>P1b</w:t>
            </w:r>
            <w:r>
              <w:rPr>
                <w:rFonts w:eastAsiaTheme="minorEastAsia"/>
                <w:color w:val="0070C0"/>
                <w:lang w:val="en-US" w:eastAsia="zh-CN"/>
              </w:rPr>
              <w:t xml:space="preserve"> (new)</w:t>
            </w:r>
            <w:r w:rsidR="00B25087">
              <w:rPr>
                <w:rFonts w:eastAsiaTheme="minorEastAsia"/>
                <w:color w:val="0070C0"/>
                <w:lang w:val="en-US" w:eastAsia="zh-CN"/>
              </w:rPr>
              <w:t xml:space="preserve"> and P2b (new)</w:t>
            </w:r>
          </w:p>
          <w:p w14:paraId="220900E5" w14:textId="42E7B700" w:rsidR="004C2FCB" w:rsidRDefault="004C2FCB" w:rsidP="00230010">
            <w:pPr>
              <w:spacing w:after="120"/>
              <w:rPr>
                <w:rFonts w:eastAsiaTheme="minorEastAsia"/>
                <w:color w:val="0070C0"/>
                <w:lang w:val="en-US" w:eastAsia="zh-CN"/>
              </w:rPr>
            </w:pPr>
            <w:r>
              <w:rPr>
                <w:rFonts w:eastAsiaTheme="minorEastAsia"/>
                <w:color w:val="0070C0"/>
                <w:lang w:val="en-US" w:eastAsia="zh-CN"/>
              </w:rPr>
              <w:t>For the P2, we think the success probability is too large. We should use P=0.75 as in NRU</w:t>
            </w:r>
            <w:r w:rsidR="00B25087">
              <w:rPr>
                <w:rFonts w:eastAsiaTheme="minorEastAsia"/>
                <w:color w:val="0070C0"/>
                <w:lang w:val="en-US" w:eastAsia="zh-CN"/>
              </w:rPr>
              <w:t xml:space="preserve">, otherwise the change of a single LBT failure during a test run is </w:t>
            </w:r>
            <w:proofErr w:type="gramStart"/>
            <w:r w:rsidR="00B25087">
              <w:rPr>
                <w:rFonts w:eastAsiaTheme="minorEastAsia"/>
                <w:color w:val="0070C0"/>
                <w:lang w:val="en-US" w:eastAsia="zh-CN"/>
              </w:rPr>
              <w:t>really small</w:t>
            </w:r>
            <w:proofErr w:type="gramEnd"/>
            <w:r>
              <w:rPr>
                <w:rFonts w:eastAsiaTheme="minorEastAsia"/>
                <w:color w:val="0070C0"/>
                <w:lang w:val="en-US" w:eastAsia="zh-CN"/>
              </w:rPr>
              <w:t>.</w:t>
            </w:r>
          </w:p>
          <w:p w14:paraId="21102B83" w14:textId="0D6D2DBA" w:rsidR="00CA6F94" w:rsidRDefault="0028091F" w:rsidP="00230010">
            <w:pPr>
              <w:spacing w:after="120"/>
              <w:rPr>
                <w:rFonts w:eastAsiaTheme="minorEastAsia"/>
                <w:color w:val="0070C0"/>
                <w:lang w:val="en-US" w:eastAsia="zh-CN"/>
              </w:rPr>
            </w:pPr>
            <w:r>
              <w:rPr>
                <w:rFonts w:eastAsiaTheme="minorEastAsia"/>
                <w:color w:val="0070C0"/>
                <w:lang w:val="en-US" w:eastAsia="zh-CN"/>
              </w:rPr>
              <w:t xml:space="preserve">P1a </w:t>
            </w:r>
            <w:r w:rsidR="00FE1E48">
              <w:rPr>
                <w:rFonts w:eastAsiaTheme="minorEastAsia"/>
                <w:color w:val="0070C0"/>
                <w:lang w:val="en-US" w:eastAsia="zh-CN"/>
              </w:rPr>
              <w:t>is</w:t>
            </w:r>
            <w:r w:rsidR="00A11121">
              <w:rPr>
                <w:rFonts w:eastAsiaTheme="minorEastAsia"/>
                <w:color w:val="0070C0"/>
                <w:lang w:val="en-US" w:eastAsia="zh-CN"/>
              </w:rPr>
              <w:t xml:space="preserve"> proposed </w:t>
            </w:r>
            <w:r w:rsidR="00FE1E48">
              <w:rPr>
                <w:rFonts w:eastAsiaTheme="minorEastAsia"/>
                <w:color w:val="0070C0"/>
                <w:lang w:val="en-US" w:eastAsia="zh-CN"/>
              </w:rPr>
              <w:t xml:space="preserve">because it was unclear to us </w:t>
            </w:r>
            <w:r w:rsidR="00D0737A">
              <w:rPr>
                <w:rFonts w:eastAsiaTheme="minorEastAsia"/>
                <w:color w:val="0070C0"/>
                <w:lang w:val="en-US" w:eastAsia="zh-CN"/>
              </w:rPr>
              <w:t xml:space="preserve">the relationship between SSB occasions and SSB indexes for a given SSB group. </w:t>
            </w:r>
          </w:p>
        </w:tc>
      </w:tr>
      <w:tr w:rsidR="00E26337" w14:paraId="682AF280" w14:textId="77777777" w:rsidTr="00344AA4">
        <w:tc>
          <w:tcPr>
            <w:tcW w:w="1236" w:type="dxa"/>
          </w:tcPr>
          <w:p w14:paraId="1FFC9C5D" w14:textId="5AB23F8E" w:rsidR="00E26337" w:rsidRDefault="00E26337" w:rsidP="0023001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9074D3D" w14:textId="3C36EE5F" w:rsidR="00E26337" w:rsidRDefault="00E26337" w:rsidP="00E26337">
            <w:pPr>
              <w:spacing w:after="120"/>
              <w:rPr>
                <w:rFonts w:eastAsiaTheme="minorEastAsia"/>
                <w:color w:val="0070C0"/>
                <w:lang w:val="en-US" w:eastAsia="zh-CN"/>
              </w:rPr>
            </w:pPr>
            <w:r>
              <w:rPr>
                <w:rFonts w:eastAsiaTheme="minorEastAsia" w:hint="eastAsia"/>
                <w:color w:val="0070C0"/>
                <w:lang w:val="en-US" w:eastAsia="zh-CN"/>
              </w:rPr>
              <w:t xml:space="preserve">We prefer the wording of the third bullet in </w:t>
            </w:r>
            <w:r w:rsidRPr="00ED5448">
              <w:rPr>
                <w:rFonts w:eastAsia="SimSun"/>
                <w:color w:val="0070C0"/>
                <w:szCs w:val="24"/>
                <w:lang w:eastAsia="zh-CN"/>
              </w:rPr>
              <w:t xml:space="preserve">Proposal </w:t>
            </w:r>
            <w:r>
              <w:rPr>
                <w:rFonts w:eastAsia="SimSun"/>
                <w:color w:val="0070C0"/>
                <w:szCs w:val="24"/>
                <w:lang w:eastAsia="zh-CN"/>
              </w:rPr>
              <w:t>1b</w:t>
            </w:r>
            <w:r w:rsidR="00A74487">
              <w:rPr>
                <w:rFonts w:eastAsia="SimSun" w:hint="eastAsia"/>
                <w:color w:val="0070C0"/>
                <w:szCs w:val="24"/>
                <w:lang w:eastAsia="zh-CN"/>
              </w:rPr>
              <w:t>, and</w:t>
            </w:r>
            <w:r>
              <w:rPr>
                <w:rFonts w:eastAsia="SimSun" w:hint="eastAsia"/>
                <w:color w:val="0070C0"/>
                <w:szCs w:val="24"/>
                <w:lang w:eastAsia="zh-CN"/>
              </w:rPr>
              <w:t xml:space="preserve"> </w:t>
            </w:r>
            <w:r>
              <w:rPr>
                <w:rFonts w:eastAsiaTheme="minorEastAsia" w:hint="eastAsia"/>
                <w:color w:val="0070C0"/>
                <w:lang w:val="en-US" w:eastAsia="zh-CN"/>
              </w:rPr>
              <w:t xml:space="preserve">we are not sure about </w:t>
            </w:r>
            <w:r>
              <w:rPr>
                <w:rFonts w:eastAsiaTheme="minorEastAsia"/>
                <w:color w:val="0070C0"/>
                <w:lang w:val="en-US" w:eastAsia="zh-CN"/>
              </w:rPr>
              <w:t>the success probability</w:t>
            </w:r>
            <w:r>
              <w:rPr>
                <w:rFonts w:eastAsiaTheme="minorEastAsia" w:hint="eastAsia"/>
                <w:color w:val="0070C0"/>
                <w:lang w:val="en-US" w:eastAsia="zh-CN"/>
              </w:rPr>
              <w:t xml:space="preserve"> </w:t>
            </w:r>
            <w:proofErr w:type="gramStart"/>
            <w:r>
              <w:rPr>
                <w:rFonts w:eastAsiaTheme="minorEastAsia" w:hint="eastAsia"/>
                <w:color w:val="0070C0"/>
                <w:lang w:val="en-US" w:eastAsia="zh-CN"/>
              </w:rPr>
              <w:t>P</w:t>
            </w:r>
            <w:r w:rsidR="00A74487">
              <w:rPr>
                <w:rFonts w:eastAsiaTheme="minorEastAsia" w:hint="eastAsia"/>
                <w:color w:val="0070C0"/>
                <w:lang w:val="en-US" w:eastAsia="zh-CN"/>
              </w:rPr>
              <w:t>, but</w:t>
            </w:r>
            <w:proofErr w:type="gramEnd"/>
            <w:r w:rsidR="00A74487">
              <w:rPr>
                <w:rFonts w:eastAsiaTheme="minorEastAsia" w:hint="eastAsia"/>
                <w:color w:val="0070C0"/>
                <w:lang w:val="en-US" w:eastAsia="zh-CN"/>
              </w:rPr>
              <w:t xml:space="preserve"> prefer </w:t>
            </w:r>
            <w:r w:rsidR="00FC7010">
              <w:rPr>
                <w:rFonts w:eastAsiaTheme="minorEastAsia" w:hint="eastAsia"/>
                <w:color w:val="0070C0"/>
                <w:lang w:val="en-US" w:eastAsia="zh-CN"/>
              </w:rPr>
              <w:t xml:space="preserve">the value in </w:t>
            </w:r>
            <w:r w:rsidR="00A74487">
              <w:rPr>
                <w:rFonts w:eastAsia="SimSun"/>
                <w:color w:val="0070C0"/>
                <w:szCs w:val="24"/>
                <w:lang w:eastAsia="zh-CN"/>
              </w:rPr>
              <w:t>Proposal 2b</w:t>
            </w:r>
            <w:r w:rsidR="00A74487">
              <w:rPr>
                <w:rFonts w:eastAsia="SimSun" w:hint="eastAsia"/>
                <w:color w:val="0070C0"/>
                <w:szCs w:val="24"/>
                <w:lang w:eastAsia="zh-CN"/>
              </w:rPr>
              <w:t>.</w:t>
            </w:r>
          </w:p>
        </w:tc>
      </w:tr>
      <w:tr w:rsidR="004F2C6A" w14:paraId="08DB01B3" w14:textId="77777777" w:rsidTr="00344AA4">
        <w:tc>
          <w:tcPr>
            <w:tcW w:w="1236" w:type="dxa"/>
          </w:tcPr>
          <w:p w14:paraId="45F62CD1" w14:textId="1A70C61C" w:rsidR="004F2C6A" w:rsidRPr="009D4B31" w:rsidRDefault="004F2C6A" w:rsidP="00230010">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0222465" w14:textId="54AC0E46" w:rsidR="004F2C6A" w:rsidRPr="009D4B31" w:rsidRDefault="004F2C6A" w:rsidP="00E26337">
            <w:pPr>
              <w:spacing w:after="120"/>
              <w:rPr>
                <w:rFonts w:eastAsia="PMingLiU"/>
                <w:color w:val="0070C0"/>
                <w:lang w:val="en-US" w:eastAsia="zh-TW"/>
              </w:rPr>
            </w:pPr>
            <w:r>
              <w:rPr>
                <w:rFonts w:eastAsia="PMingLiU"/>
                <w:color w:val="0070C0"/>
                <w:lang w:val="en-US" w:eastAsia="zh-TW"/>
              </w:rPr>
              <w:t>Prefer to P1b</w:t>
            </w:r>
            <w:r w:rsidR="00ED42E9">
              <w:rPr>
                <w:rFonts w:eastAsia="PMingLiU"/>
                <w:color w:val="0070C0"/>
                <w:lang w:val="en-US" w:eastAsia="zh-TW"/>
              </w:rPr>
              <w:t xml:space="preserve"> for the simplicity. </w:t>
            </w:r>
          </w:p>
        </w:tc>
      </w:tr>
      <w:tr w:rsidR="00B00C69" w14:paraId="67821CB4" w14:textId="77777777" w:rsidTr="009D4B31">
        <w:trPr>
          <w:trHeight w:val="441"/>
        </w:trPr>
        <w:tc>
          <w:tcPr>
            <w:tcW w:w="1236" w:type="dxa"/>
          </w:tcPr>
          <w:p w14:paraId="7E52B94E" w14:textId="67C2178F" w:rsidR="00B00C69" w:rsidRDefault="00B00C69" w:rsidP="00230010">
            <w:pPr>
              <w:spacing w:after="120"/>
              <w:rPr>
                <w:rFonts w:eastAsia="PMingLiU"/>
                <w:color w:val="0070C0"/>
                <w:lang w:val="en-US" w:eastAsia="zh-TW"/>
              </w:rPr>
            </w:pPr>
            <w:r>
              <w:rPr>
                <w:rFonts w:eastAsia="PMingLiU"/>
                <w:color w:val="0070C0"/>
                <w:lang w:val="en-US" w:eastAsia="zh-TW"/>
              </w:rPr>
              <w:t>Qualcomm</w:t>
            </w:r>
          </w:p>
        </w:tc>
        <w:tc>
          <w:tcPr>
            <w:tcW w:w="8395" w:type="dxa"/>
          </w:tcPr>
          <w:p w14:paraId="469BF13A" w14:textId="420A9DB9" w:rsidR="00B00C69" w:rsidRDefault="00C56F8D" w:rsidP="00E26337">
            <w:pPr>
              <w:spacing w:after="120"/>
              <w:rPr>
                <w:rFonts w:eastAsia="PMingLiU"/>
                <w:color w:val="0070C0"/>
                <w:lang w:val="en-US" w:eastAsia="zh-TW"/>
              </w:rPr>
            </w:pPr>
            <w:r>
              <w:rPr>
                <w:rFonts w:eastAsia="PMingLiU"/>
                <w:color w:val="0070C0"/>
                <w:lang w:val="en-US" w:eastAsia="zh-TW"/>
              </w:rPr>
              <w:t xml:space="preserve">Prefer proposal 1b. We support proposal 2 since FR2-2 will be implemented with highly directional beams and CCA failure probability is extremely low. Furthermore, very few devices are expected to operate in FR2-2 band as compared to FR1 Unlicensed band which is crowded with other technologies. </w:t>
            </w:r>
          </w:p>
        </w:tc>
      </w:tr>
      <w:tr w:rsidR="00930B90" w14:paraId="2C2DFDC4" w14:textId="77777777" w:rsidTr="00B375C3">
        <w:trPr>
          <w:trHeight w:val="441"/>
        </w:trPr>
        <w:tc>
          <w:tcPr>
            <w:tcW w:w="1236" w:type="dxa"/>
          </w:tcPr>
          <w:p w14:paraId="64AB6AE5" w14:textId="7B34D338" w:rsidR="00930B90" w:rsidRDefault="00930B90" w:rsidP="00930B90">
            <w:pPr>
              <w:spacing w:after="120"/>
              <w:rPr>
                <w:rFonts w:eastAsia="PMingLiU"/>
                <w:color w:val="0070C0"/>
                <w:lang w:val="en-US" w:eastAsia="zh-TW"/>
              </w:rPr>
            </w:pPr>
            <w:r>
              <w:rPr>
                <w:rFonts w:eastAsia="PMingLiU"/>
                <w:color w:val="0070C0"/>
                <w:lang w:val="en-US" w:eastAsia="zh-TW"/>
              </w:rPr>
              <w:t>Apple</w:t>
            </w:r>
          </w:p>
        </w:tc>
        <w:tc>
          <w:tcPr>
            <w:tcW w:w="8395" w:type="dxa"/>
          </w:tcPr>
          <w:p w14:paraId="3497FD29" w14:textId="77777777" w:rsidR="00930B90" w:rsidRDefault="00930B90" w:rsidP="00930B90">
            <w:pPr>
              <w:spacing w:after="120"/>
              <w:rPr>
                <w:rFonts w:eastAsia="PMingLiU"/>
                <w:color w:val="0070C0"/>
                <w:lang w:val="en-US" w:eastAsia="zh-TW"/>
              </w:rPr>
            </w:pPr>
            <w:r>
              <w:rPr>
                <w:rFonts w:eastAsia="PMingLiU"/>
                <w:color w:val="0070C0"/>
                <w:lang w:val="en-US" w:eastAsia="zh-TW"/>
              </w:rPr>
              <w:t>We support proposal 1 as it is more aligned with the core requirement.</w:t>
            </w:r>
          </w:p>
          <w:p w14:paraId="1F30BF77" w14:textId="45D7E470" w:rsidR="00930B90" w:rsidRDefault="00930B90" w:rsidP="00930B90">
            <w:pPr>
              <w:spacing w:after="120"/>
              <w:rPr>
                <w:rFonts w:eastAsia="PMingLiU"/>
                <w:color w:val="0070C0"/>
                <w:lang w:val="en-US" w:eastAsia="zh-TW"/>
              </w:rPr>
            </w:pPr>
            <w:r>
              <w:rPr>
                <w:rFonts w:eastAsia="PMingLiU"/>
                <w:color w:val="0070C0"/>
                <w:lang w:val="en-US" w:eastAsia="zh-TW"/>
              </w:rPr>
              <w:t>We also support proposal 2 as the CCA failure rate is not expected to be high.</w:t>
            </w:r>
          </w:p>
        </w:tc>
      </w:tr>
      <w:tr w:rsidR="00930B90" w14:paraId="0FBE61A5" w14:textId="77777777" w:rsidTr="00344AA4">
        <w:tc>
          <w:tcPr>
            <w:tcW w:w="1236" w:type="dxa"/>
          </w:tcPr>
          <w:p w14:paraId="27F485A1" w14:textId="418AF621" w:rsidR="00930B90" w:rsidRDefault="00930B90" w:rsidP="00930B90">
            <w:pPr>
              <w:spacing w:after="120"/>
              <w:rPr>
                <w:rFonts w:eastAsia="PMingLiU"/>
                <w:color w:val="0070C0"/>
                <w:lang w:val="en-US" w:eastAsia="zh-TW"/>
              </w:rPr>
            </w:pPr>
            <w:r>
              <w:rPr>
                <w:rFonts w:eastAsia="PMingLiU"/>
                <w:color w:val="0070C0"/>
                <w:lang w:val="en-US" w:eastAsia="zh-TW"/>
              </w:rPr>
              <w:t>Huawei2</w:t>
            </w:r>
          </w:p>
        </w:tc>
        <w:tc>
          <w:tcPr>
            <w:tcW w:w="8395" w:type="dxa"/>
          </w:tcPr>
          <w:p w14:paraId="6AB72975" w14:textId="7675EFA0" w:rsidR="00930B90" w:rsidRPr="00B375C3" w:rsidRDefault="00930B90" w:rsidP="00930B90">
            <w:pPr>
              <w:spacing w:after="120"/>
              <w:rPr>
                <w:rFonts w:eastAsia="PMingLiU"/>
                <w:color w:val="0070C0"/>
                <w:lang w:val="en-US" w:eastAsia="zh-TW"/>
              </w:rPr>
            </w:pPr>
            <w:r>
              <w:rPr>
                <w:rFonts w:eastAsia="PMingLiU"/>
                <w:color w:val="0070C0"/>
                <w:lang w:val="en-US" w:eastAsia="zh-TW"/>
              </w:rPr>
              <w:t xml:space="preserve">For P1b, it is not very clear to UE the meaning of </w:t>
            </w:r>
            <w:r w:rsidRPr="006B2009">
              <w:rPr>
                <w:rFonts w:eastAsia="SimSun"/>
                <w:color w:val="0070C0"/>
                <w:szCs w:val="24"/>
                <w:lang w:eastAsia="zh-CN"/>
              </w:rPr>
              <w:t>P</w:t>
            </w:r>
            <w:r w:rsidRPr="006B2009">
              <w:rPr>
                <w:rFonts w:eastAsia="SimSun"/>
                <w:color w:val="0070C0"/>
                <w:szCs w:val="24"/>
                <w:vertAlign w:val="subscript"/>
                <w:lang w:eastAsia="zh-CN"/>
              </w:rPr>
              <w:t>CCA_DL</w:t>
            </w:r>
            <w:r>
              <w:rPr>
                <w:rFonts w:eastAsia="SimSun"/>
                <w:color w:val="0070C0"/>
                <w:szCs w:val="24"/>
                <w:vertAlign w:val="subscript"/>
                <w:lang w:eastAsia="zh-CN"/>
              </w:rPr>
              <w:t>1</w:t>
            </w:r>
            <w:r w:rsidRPr="001233E3">
              <w:rPr>
                <w:rFonts w:eastAsia="SimSun"/>
                <w:color w:val="0070C0"/>
                <w:szCs w:val="24"/>
                <w:lang w:eastAsia="zh-CN"/>
              </w:rPr>
              <w:t xml:space="preserve"> </w:t>
            </w:r>
            <w:r>
              <w:rPr>
                <w:rFonts w:eastAsia="SimSun"/>
                <w:color w:val="0070C0"/>
                <w:szCs w:val="24"/>
                <w:lang w:eastAsia="zh-CN"/>
              </w:rPr>
              <w:t xml:space="preserve">and </w:t>
            </w:r>
            <w:r w:rsidRPr="006B2009">
              <w:rPr>
                <w:rFonts w:eastAsia="SimSun"/>
                <w:color w:val="0070C0"/>
                <w:szCs w:val="24"/>
                <w:lang w:eastAsia="zh-CN"/>
              </w:rPr>
              <w:t>P</w:t>
            </w:r>
            <w:r w:rsidRPr="006B2009">
              <w:rPr>
                <w:rFonts w:eastAsia="SimSun"/>
                <w:color w:val="0070C0"/>
                <w:szCs w:val="24"/>
                <w:vertAlign w:val="subscript"/>
                <w:lang w:eastAsia="zh-CN"/>
              </w:rPr>
              <w:t>CCA_DL</w:t>
            </w:r>
            <w:r>
              <w:rPr>
                <w:rFonts w:eastAsia="SimSun"/>
                <w:color w:val="0070C0"/>
                <w:szCs w:val="24"/>
                <w:vertAlign w:val="subscript"/>
                <w:lang w:eastAsia="zh-CN"/>
              </w:rPr>
              <w:t>2</w:t>
            </w:r>
            <w:r>
              <w:rPr>
                <w:rFonts w:eastAsia="SimSun"/>
                <w:color w:val="0070C0"/>
                <w:szCs w:val="24"/>
                <w:lang w:eastAsia="zh-CN"/>
              </w:rPr>
              <w:t>? Is it the probability of the 1</w:t>
            </w:r>
            <w:r w:rsidRPr="009D4B31">
              <w:rPr>
                <w:color w:val="0070C0"/>
                <w:szCs w:val="24"/>
                <w:vertAlign w:val="superscript"/>
                <w:lang w:eastAsia="zh-CN"/>
              </w:rPr>
              <w:t>st</w:t>
            </w:r>
            <w:r>
              <w:rPr>
                <w:rFonts w:eastAsia="SimSun"/>
                <w:color w:val="0070C0"/>
                <w:szCs w:val="24"/>
                <w:lang w:eastAsia="zh-CN"/>
              </w:rPr>
              <w:t xml:space="preserve"> and 2</w:t>
            </w:r>
            <w:r w:rsidRPr="009D4B31">
              <w:rPr>
                <w:color w:val="0070C0"/>
                <w:szCs w:val="24"/>
                <w:vertAlign w:val="superscript"/>
                <w:lang w:eastAsia="zh-CN"/>
              </w:rPr>
              <w:t>nd</w:t>
            </w:r>
            <w:r>
              <w:rPr>
                <w:rFonts w:eastAsia="SimSun"/>
                <w:color w:val="0070C0"/>
                <w:szCs w:val="24"/>
                <w:lang w:eastAsia="zh-CN"/>
              </w:rPr>
              <w:t xml:space="preserve"> SSB index within one SSB burst as defined for NR-U? In Rel-16 NR-U, it is to test whether UE can monitor two candidate SSB index since there could be more QCL-ed candidate SSB index. However, for FR2=2, there could be at most two QCL-ed SSB index (Q=32). Besides, according to previous agreements, the unavailable SSB group is modelled as exactly one SSB is not available. It means for this </w:t>
            </w:r>
            <w:proofErr w:type="gramStart"/>
            <w:r>
              <w:rPr>
                <w:rFonts w:eastAsia="SimSun"/>
                <w:color w:val="0070C0"/>
                <w:szCs w:val="24"/>
                <w:lang w:eastAsia="zh-CN"/>
              </w:rPr>
              <w:t>particular SSB</w:t>
            </w:r>
            <w:proofErr w:type="gramEnd"/>
            <w:r>
              <w:rPr>
                <w:rFonts w:eastAsia="SimSun"/>
                <w:color w:val="0070C0"/>
                <w:szCs w:val="24"/>
                <w:lang w:eastAsia="zh-CN"/>
              </w:rPr>
              <w:t xml:space="preserve"> burst, all SSB index are not transmitted. Do we need to have independent CCA probability for SSB index within the SSB burst?</w:t>
            </w:r>
          </w:p>
        </w:tc>
      </w:tr>
      <w:tr w:rsidR="00930B90" w14:paraId="10BD902E" w14:textId="77777777" w:rsidTr="00344AA4">
        <w:tc>
          <w:tcPr>
            <w:tcW w:w="1236" w:type="dxa"/>
          </w:tcPr>
          <w:p w14:paraId="49A8BB66" w14:textId="7516AAC2" w:rsidR="00930B90" w:rsidRPr="008E2831" w:rsidRDefault="00930B90" w:rsidP="00930B9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92A2440" w14:textId="34280549" w:rsidR="00930B90" w:rsidRPr="00567872" w:rsidRDefault="00930B90" w:rsidP="00930B90">
            <w:pPr>
              <w:spacing w:after="120"/>
              <w:rPr>
                <w:rFonts w:eastAsia="PMingLiU"/>
                <w:color w:val="0070C0"/>
                <w:lang w:val="en-US" w:eastAsia="zh-TW"/>
              </w:rPr>
            </w:pPr>
            <w:r>
              <w:rPr>
                <w:rFonts w:eastAsia="SimSun"/>
                <w:color w:val="0070C0"/>
                <w:szCs w:val="24"/>
                <w:lang w:eastAsia="zh-CN"/>
              </w:rPr>
              <w:t>P</w:t>
            </w:r>
            <w:r w:rsidRPr="006B2009">
              <w:rPr>
                <w:rFonts w:eastAsia="SimSun"/>
                <w:color w:val="0070C0"/>
                <w:szCs w:val="24"/>
                <w:lang w:eastAsia="zh-CN"/>
              </w:rPr>
              <w:t>robabilit</w:t>
            </w:r>
            <w:r>
              <w:rPr>
                <w:rFonts w:eastAsia="SimSun"/>
                <w:color w:val="0070C0"/>
                <w:szCs w:val="24"/>
                <w:lang w:eastAsia="zh-CN"/>
              </w:rPr>
              <w:t>ies</w:t>
            </w:r>
            <w:r w:rsidRPr="006B2009">
              <w:rPr>
                <w:rFonts w:eastAsia="SimSun"/>
                <w:color w:val="0070C0"/>
                <w:szCs w:val="24"/>
                <w:lang w:eastAsia="zh-CN"/>
              </w:rPr>
              <w:t xml:space="preserve"> P</w:t>
            </w:r>
            <w:r w:rsidRPr="006B2009">
              <w:rPr>
                <w:rFonts w:eastAsia="SimSun"/>
                <w:color w:val="0070C0"/>
                <w:szCs w:val="24"/>
                <w:vertAlign w:val="subscript"/>
                <w:lang w:eastAsia="zh-CN"/>
              </w:rPr>
              <w:t>CCA_DL</w:t>
            </w:r>
            <w:r>
              <w:rPr>
                <w:rFonts w:eastAsia="SimSun"/>
                <w:color w:val="0070C0"/>
                <w:szCs w:val="24"/>
                <w:vertAlign w:val="subscript"/>
                <w:lang w:eastAsia="zh-CN"/>
              </w:rPr>
              <w:t>1</w:t>
            </w:r>
            <w:r w:rsidRPr="001233E3">
              <w:rPr>
                <w:rFonts w:eastAsia="SimSun"/>
                <w:color w:val="0070C0"/>
                <w:szCs w:val="24"/>
                <w:lang w:eastAsia="zh-CN"/>
              </w:rPr>
              <w:t xml:space="preserve"> </w:t>
            </w:r>
            <w:r>
              <w:rPr>
                <w:rFonts w:eastAsia="SimSun"/>
                <w:color w:val="0070C0"/>
                <w:szCs w:val="24"/>
                <w:lang w:eastAsia="zh-CN"/>
              </w:rPr>
              <w:t xml:space="preserve">and </w:t>
            </w:r>
            <w:r w:rsidRPr="006B2009">
              <w:rPr>
                <w:rFonts w:eastAsia="SimSun"/>
                <w:color w:val="0070C0"/>
                <w:szCs w:val="24"/>
                <w:lang w:eastAsia="zh-CN"/>
              </w:rPr>
              <w:t>P</w:t>
            </w:r>
            <w:r w:rsidRPr="006B2009">
              <w:rPr>
                <w:rFonts w:eastAsia="SimSun"/>
                <w:color w:val="0070C0"/>
                <w:szCs w:val="24"/>
                <w:vertAlign w:val="subscript"/>
                <w:lang w:eastAsia="zh-CN"/>
              </w:rPr>
              <w:t>CCA_DL</w:t>
            </w:r>
            <w:r>
              <w:rPr>
                <w:rFonts w:eastAsia="SimSun"/>
                <w:color w:val="0070C0"/>
                <w:szCs w:val="24"/>
                <w:vertAlign w:val="subscript"/>
                <w:lang w:eastAsia="zh-CN"/>
              </w:rPr>
              <w:t xml:space="preserve">2 </w:t>
            </w:r>
            <w:r>
              <w:rPr>
                <w:rFonts w:eastAsia="SimSun"/>
                <w:color w:val="0070C0"/>
                <w:szCs w:val="24"/>
                <w:lang w:eastAsia="zh-CN"/>
              </w:rPr>
              <w:t>needs further clarification.</w:t>
            </w:r>
          </w:p>
        </w:tc>
      </w:tr>
      <w:tr w:rsidR="00930B90" w14:paraId="71E7ECC4" w14:textId="77777777" w:rsidTr="00344AA4">
        <w:tc>
          <w:tcPr>
            <w:tcW w:w="1236" w:type="dxa"/>
          </w:tcPr>
          <w:p w14:paraId="5D180823" w14:textId="1C97D401" w:rsidR="00930B90" w:rsidRPr="009D4B31" w:rsidRDefault="00930B90" w:rsidP="00930B90">
            <w:pPr>
              <w:spacing w:after="120"/>
              <w:rPr>
                <w:rFonts w:eastAsiaTheme="minorEastAsia"/>
                <w:color w:val="0070C0"/>
                <w:lang w:eastAsia="zh-CN"/>
              </w:rPr>
            </w:pPr>
            <w:r>
              <w:rPr>
                <w:rFonts w:eastAsiaTheme="minorEastAsia"/>
                <w:color w:val="0070C0"/>
                <w:lang w:eastAsia="zh-CN"/>
              </w:rPr>
              <w:t>Nokia2</w:t>
            </w:r>
          </w:p>
        </w:tc>
        <w:tc>
          <w:tcPr>
            <w:tcW w:w="8395" w:type="dxa"/>
          </w:tcPr>
          <w:p w14:paraId="78168CD4" w14:textId="3374280A" w:rsidR="00930B90" w:rsidRDefault="00930B90" w:rsidP="00930B90">
            <w:pPr>
              <w:spacing w:after="120"/>
              <w:rPr>
                <w:color w:val="0070C0"/>
                <w:szCs w:val="24"/>
                <w:lang w:eastAsia="zh-CN"/>
              </w:rPr>
            </w:pPr>
            <w:r>
              <w:rPr>
                <w:color w:val="0070C0"/>
                <w:szCs w:val="24"/>
                <w:lang w:eastAsia="zh-CN"/>
              </w:rPr>
              <w:t>After the GTW, we think that there are some concepts that might be unclear. We try to clarify them using the previous agreements in this topic.</w:t>
            </w:r>
          </w:p>
          <w:p w14:paraId="0F46DC24" w14:textId="77777777" w:rsidR="00930B90" w:rsidRDefault="00930B90" w:rsidP="00930B90">
            <w:pPr>
              <w:spacing w:after="120"/>
              <w:rPr>
                <w:color w:val="0070C0"/>
                <w:szCs w:val="24"/>
                <w:lang w:eastAsia="zh-CN"/>
              </w:rPr>
            </w:pPr>
            <w:r>
              <w:rPr>
                <w:color w:val="0070C0"/>
                <w:szCs w:val="24"/>
                <w:lang w:eastAsia="zh-CN"/>
              </w:rPr>
              <w:t xml:space="preserve">In RAN4 #102, it was agreed: </w:t>
            </w:r>
          </w:p>
          <w:tbl>
            <w:tblPr>
              <w:tblStyle w:val="TableGrid"/>
              <w:tblW w:w="0" w:type="auto"/>
              <w:tblLook w:val="04A0" w:firstRow="1" w:lastRow="0" w:firstColumn="1" w:lastColumn="0" w:noHBand="0" w:noVBand="1"/>
            </w:tblPr>
            <w:tblGrid>
              <w:gridCol w:w="8169"/>
            </w:tblGrid>
            <w:tr w:rsidR="00930B90" w14:paraId="280CAFAE" w14:textId="77777777" w:rsidTr="00B765C3">
              <w:tc>
                <w:tcPr>
                  <w:tcW w:w="8169" w:type="dxa"/>
                </w:tcPr>
                <w:p w14:paraId="17AF4C8C" w14:textId="77777777" w:rsidR="00930B90" w:rsidRPr="00EF1618" w:rsidRDefault="00930B90" w:rsidP="00930B90">
                  <w:pPr>
                    <w:numPr>
                      <w:ilvl w:val="0"/>
                      <w:numId w:val="27"/>
                    </w:numPr>
                    <w:spacing w:after="0"/>
                    <w:textAlignment w:val="center"/>
                    <w:rPr>
                      <w:rFonts w:ascii="Calibri" w:eastAsia="Times New Roman" w:hAnsi="Calibri" w:cs="Calibri"/>
                      <w:sz w:val="22"/>
                      <w:szCs w:val="22"/>
                      <w:lang w:eastAsia="da-DK"/>
                    </w:rPr>
                  </w:pPr>
                  <w:r w:rsidRPr="00EF1618">
                    <w:rPr>
                      <w:rFonts w:eastAsia="Times New Roman"/>
                      <w:lang w:eastAsia="da-DK"/>
                    </w:rPr>
                    <w:t>Use “FR2-2” term for all CCA related requirements in the spec since currently there is no CCA operation in FR2-1</w:t>
                  </w:r>
                </w:p>
                <w:p w14:paraId="3B186815" w14:textId="77777777" w:rsidR="00930B90" w:rsidRPr="00EF1618" w:rsidRDefault="00930B90" w:rsidP="00930B90">
                  <w:pPr>
                    <w:numPr>
                      <w:ilvl w:val="0"/>
                      <w:numId w:val="27"/>
                    </w:numPr>
                    <w:spacing w:after="0"/>
                    <w:textAlignment w:val="center"/>
                    <w:rPr>
                      <w:rFonts w:ascii="Calibri" w:eastAsia="Times New Roman" w:hAnsi="Calibri" w:cs="Calibri"/>
                      <w:sz w:val="22"/>
                      <w:szCs w:val="22"/>
                      <w:lang w:eastAsia="da-DK"/>
                    </w:rPr>
                  </w:pPr>
                  <w:r w:rsidRPr="00EF1618">
                    <w:rPr>
                      <w:rFonts w:eastAsia="Times New Roman"/>
                      <w:lang w:eastAsia="da-DK"/>
                    </w:rPr>
                    <w:t>The step of FR2-2 RRM requirements extension due to missed SMTC/SSB occasions is equal to N SMTC/SSB occasions, where N is RX beam sweeping scaling factor</w:t>
                  </w:r>
                </w:p>
                <w:p w14:paraId="325DC393" w14:textId="77777777" w:rsidR="00930B90" w:rsidRPr="00EF1618" w:rsidRDefault="00930B90" w:rsidP="00930B90">
                  <w:pPr>
                    <w:numPr>
                      <w:ilvl w:val="0"/>
                      <w:numId w:val="27"/>
                    </w:numPr>
                    <w:spacing w:after="0"/>
                    <w:textAlignment w:val="center"/>
                    <w:rPr>
                      <w:rFonts w:ascii="Calibri" w:eastAsia="Times New Roman" w:hAnsi="Calibri" w:cs="Calibri"/>
                      <w:sz w:val="22"/>
                      <w:szCs w:val="22"/>
                      <w:lang w:eastAsia="da-DK"/>
                    </w:rPr>
                  </w:pPr>
                  <w:r w:rsidRPr="00EF1618">
                    <w:rPr>
                      <w:rFonts w:eastAsia="Times New Roman"/>
                      <w:lang w:eastAsia="da-DK"/>
                    </w:rPr>
                    <w:t>The RRM requirements are extended by the number of SSB/SMTC occasions groups not available at UE. An SSB/SMTC occasions group consists of N consecutive SSB/SMTC occasions. An SSB/SMTC occasions group is not available, when at least one SSB/SMTC occasion in the group is not transmitted by the gNB.</w:t>
                  </w:r>
                </w:p>
                <w:p w14:paraId="52249EFD" w14:textId="77777777" w:rsidR="00930B90" w:rsidRPr="00B9105A" w:rsidRDefault="00930B90" w:rsidP="00930B90">
                  <w:pPr>
                    <w:numPr>
                      <w:ilvl w:val="0"/>
                      <w:numId w:val="28"/>
                    </w:numPr>
                    <w:spacing w:after="0"/>
                    <w:textAlignment w:val="center"/>
                    <w:rPr>
                      <w:rFonts w:ascii="Calibri" w:eastAsia="Times New Roman" w:hAnsi="Calibri" w:cs="Calibri"/>
                      <w:sz w:val="22"/>
                      <w:szCs w:val="22"/>
                      <w:highlight w:val="yellow"/>
                      <w:lang w:eastAsia="da-DK"/>
                    </w:rPr>
                  </w:pPr>
                  <w:r w:rsidRPr="00B9105A">
                    <w:rPr>
                      <w:rFonts w:eastAsia="Times New Roman"/>
                      <w:highlight w:val="yellow"/>
                      <w:lang w:eastAsia="da-DK"/>
                    </w:rPr>
                    <w:t>The definition of SSB/SMTC occasion follows Rel-16 NR-U definition</w:t>
                  </w:r>
                </w:p>
                <w:p w14:paraId="1520D80A" w14:textId="77777777" w:rsidR="00930B90" w:rsidRDefault="00930B90" w:rsidP="00930B90">
                  <w:pPr>
                    <w:spacing w:after="120"/>
                    <w:rPr>
                      <w:color w:val="0070C0"/>
                      <w:szCs w:val="24"/>
                      <w:lang w:eastAsia="zh-CN"/>
                    </w:rPr>
                  </w:pPr>
                </w:p>
              </w:tc>
            </w:tr>
          </w:tbl>
          <w:p w14:paraId="17FB10A1" w14:textId="2C78199C" w:rsidR="00930B90" w:rsidRDefault="00930B90" w:rsidP="00930B90">
            <w:pPr>
              <w:spacing w:after="120"/>
              <w:rPr>
                <w:color w:val="0070C0"/>
                <w:szCs w:val="24"/>
                <w:lang w:eastAsia="zh-CN"/>
              </w:rPr>
            </w:pPr>
            <w:r>
              <w:rPr>
                <w:color w:val="0070C0"/>
                <w:szCs w:val="24"/>
                <w:lang w:eastAsia="zh-CN"/>
              </w:rPr>
              <w:t xml:space="preserve">From TS 38.133, we have that: </w:t>
            </w:r>
          </w:p>
          <w:tbl>
            <w:tblPr>
              <w:tblStyle w:val="TableGrid"/>
              <w:tblW w:w="0" w:type="auto"/>
              <w:tblLook w:val="04A0" w:firstRow="1" w:lastRow="0" w:firstColumn="1" w:lastColumn="0" w:noHBand="0" w:noVBand="1"/>
            </w:tblPr>
            <w:tblGrid>
              <w:gridCol w:w="8169"/>
            </w:tblGrid>
            <w:tr w:rsidR="00930B90" w14:paraId="2EB3AEEC" w14:textId="77777777" w:rsidTr="00B765C3">
              <w:tc>
                <w:tcPr>
                  <w:tcW w:w="8169" w:type="dxa"/>
                </w:tcPr>
                <w:p w14:paraId="09734C8E" w14:textId="77777777" w:rsidR="00930B90" w:rsidRDefault="00930B90" w:rsidP="00930B90">
                  <w:pPr>
                    <w:pStyle w:val="B1"/>
                    <w:ind w:left="284" w:firstLine="0"/>
                  </w:pPr>
                  <w:r>
                    <w:t xml:space="preserve">In the requirements of clause 9.2A, the term SMTC occasion not available at the UE refers to when the SMTC contains SSBs configured by gNB in a cell on a carrier frequency subject to CCA, but </w:t>
                  </w:r>
                  <w:r>
                    <w:rPr>
                      <w:i/>
                      <w:iCs/>
                    </w:rPr>
                    <w:t>N</w:t>
                  </w:r>
                  <w:r>
                    <w:rPr>
                      <w:i/>
                      <w:iCs/>
                      <w:vertAlign w:val="subscript"/>
                    </w:rPr>
                    <w:t>SSB</w:t>
                  </w:r>
                  <w:r>
                    <w:t xml:space="preserve"> candidate SSB positions for the same SSB index within the discovery burst transmission window are not available at the UE due to DL CCA failures at gNB during the corresponding period, where:</w:t>
                  </w:r>
                </w:p>
                <w:p w14:paraId="274C9BDC" w14:textId="77777777" w:rsidR="00930B90" w:rsidRDefault="00930B90" w:rsidP="00930B90">
                  <w:pPr>
                    <w:pStyle w:val="B1"/>
                    <w:ind w:left="852"/>
                  </w:pPr>
                  <w:r>
                    <w:t>-</w:t>
                  </w:r>
                  <w:r>
                    <w:tab/>
                    <w:t xml:space="preserve">For the cell detection procedure: </w:t>
                  </w:r>
                  <w:r>
                    <w:rPr>
                      <w:i/>
                      <w:iCs/>
                    </w:rPr>
                    <w:t>N</w:t>
                  </w:r>
                  <w:r>
                    <w:rPr>
                      <w:i/>
                      <w:iCs/>
                      <w:vertAlign w:val="subscript"/>
                    </w:rPr>
                    <w:t>SSB</w:t>
                  </w:r>
                  <w:r>
                    <w:t xml:space="preserve"> is at least one candidate SSB position (NOTE: the one candidate SSB position for the cell detection shall not be impacted by the set of </w:t>
                  </w:r>
                  <w:proofErr w:type="gramStart"/>
                  <w:r>
                    <w:t>candidate</w:t>
                  </w:r>
                  <w:proofErr w:type="gramEnd"/>
                  <w:r>
                    <w:t xml:space="preserve"> SSB positions which are already being measured by the UE within the current measurement period of the on-going measurements), and</w:t>
                  </w:r>
                </w:p>
                <w:p w14:paraId="41040A35" w14:textId="77777777" w:rsidR="00930B90" w:rsidRDefault="00930B90" w:rsidP="00930B90">
                  <w:pPr>
                    <w:pStyle w:val="B1"/>
                    <w:ind w:left="852"/>
                  </w:pPr>
                  <w:r>
                    <w:t>-</w:t>
                  </w:r>
                  <w:r>
                    <w:tab/>
                    <w:t xml:space="preserve">For other procedures in clause 9.2A: </w:t>
                  </w:r>
                  <w:r w:rsidRPr="00B9105A">
                    <w:rPr>
                      <w:i/>
                      <w:iCs/>
                      <w:highlight w:val="yellow"/>
                    </w:rPr>
                    <w:t>N</w:t>
                  </w:r>
                  <w:r w:rsidRPr="00B9105A">
                    <w:rPr>
                      <w:i/>
                      <w:iCs/>
                      <w:highlight w:val="yellow"/>
                      <w:vertAlign w:val="subscript"/>
                    </w:rPr>
                    <w:t>SSB</w:t>
                  </w:r>
                  <w:r w:rsidRPr="00B9105A">
                    <w:rPr>
                      <w:highlight w:val="yellow"/>
                    </w:rPr>
                    <w:t xml:space="preserve"> are the first two successive candidate SSB</w:t>
                  </w:r>
                  <w:r>
                    <w:t xml:space="preserve"> positions when </w:t>
                  </w:r>
                  <w:r>
                    <w:rPr>
                      <w:lang w:val="en-US"/>
                    </w:rPr>
                    <w:t xml:space="preserve">two or more candidate SSB positions are configured for this SSB index in one discovery burst transmission window, otherwise </w:t>
                  </w:r>
                  <w:r>
                    <w:rPr>
                      <w:i/>
                      <w:iCs/>
                    </w:rPr>
                    <w:t>N</w:t>
                  </w:r>
                  <w:r>
                    <w:rPr>
                      <w:i/>
                      <w:iCs/>
                      <w:vertAlign w:val="subscript"/>
                    </w:rPr>
                    <w:t>SSB</w:t>
                  </w:r>
                  <w:r>
                    <w:t xml:space="preserve"> </w:t>
                  </w:r>
                  <w:r>
                    <w:rPr>
                      <w:lang w:val="en-US"/>
                    </w:rPr>
                    <w:t xml:space="preserve">is one candidate SSB </w:t>
                  </w:r>
                  <w:proofErr w:type="gramStart"/>
                  <w:r>
                    <w:rPr>
                      <w:lang w:val="en-US"/>
                    </w:rPr>
                    <w:t>position</w:t>
                  </w:r>
                  <w:r>
                    <w:t>;</w:t>
                  </w:r>
                  <w:proofErr w:type="gramEnd"/>
                  <w:r>
                    <w:t xml:space="preserve"> </w:t>
                  </w:r>
                </w:p>
                <w:p w14:paraId="53087170" w14:textId="77777777" w:rsidR="00930B90" w:rsidRDefault="00930B90" w:rsidP="00930B90">
                  <w:pPr>
                    <w:spacing w:after="120"/>
                    <w:ind w:left="284"/>
                    <w:rPr>
                      <w:color w:val="0070C0"/>
                      <w:szCs w:val="24"/>
                      <w:lang w:eastAsia="zh-CN"/>
                    </w:rPr>
                  </w:pPr>
                  <w:proofErr w:type="gramStart"/>
                  <w:r w:rsidRPr="00584C64">
                    <w:t>otherwise</w:t>
                  </w:r>
                  <w:proofErr w:type="gramEnd"/>
                  <w:r w:rsidRPr="00584C64">
                    <w:t xml:space="preserve"> the SMTC occasion is considered as available at the UE.</w:t>
                  </w:r>
                </w:p>
                <w:p w14:paraId="72652E72" w14:textId="77777777" w:rsidR="00930B90" w:rsidRDefault="00930B90" w:rsidP="00930B90">
                  <w:pPr>
                    <w:spacing w:after="120"/>
                    <w:rPr>
                      <w:color w:val="0070C0"/>
                      <w:szCs w:val="24"/>
                      <w:lang w:eastAsia="zh-CN"/>
                    </w:rPr>
                  </w:pPr>
                </w:p>
              </w:tc>
            </w:tr>
          </w:tbl>
          <w:p w14:paraId="167B48EC" w14:textId="77777777" w:rsidR="00930B90" w:rsidRDefault="00930B90" w:rsidP="00930B90">
            <w:pPr>
              <w:spacing w:after="120"/>
              <w:rPr>
                <w:color w:val="0070C0"/>
                <w:szCs w:val="24"/>
                <w:lang w:eastAsia="zh-CN"/>
              </w:rPr>
            </w:pPr>
          </w:p>
          <w:p w14:paraId="76D35B59" w14:textId="638C31C9" w:rsidR="00930B90" w:rsidRDefault="00930B90" w:rsidP="00930B90">
            <w:pPr>
              <w:spacing w:after="120"/>
              <w:rPr>
                <w:color w:val="0070C0"/>
                <w:szCs w:val="24"/>
                <w:lang w:eastAsia="zh-CN"/>
              </w:rPr>
            </w:pPr>
            <w:r>
              <w:rPr>
                <w:color w:val="0070C0"/>
                <w:szCs w:val="24"/>
                <w:lang w:eastAsia="zh-CN"/>
              </w:rPr>
              <w:t xml:space="preserve">Therefore, in our view, when the agreement from last meeting (copied in the description of this issue) mentions that “there is exactly 1 SSB not transmitted by TE…” it means that both candidate positions for a given SSB index failed. Therefore, our proposal to consider two probabilities, just as in NR-U. </w:t>
            </w:r>
          </w:p>
          <w:p w14:paraId="7DFD1A53" w14:textId="15222841" w:rsidR="00930B90" w:rsidRDefault="00930B90" w:rsidP="00930B90">
            <w:pPr>
              <w:spacing w:after="120"/>
              <w:rPr>
                <w:color w:val="0070C0"/>
                <w:szCs w:val="24"/>
                <w:lang w:eastAsia="zh-CN"/>
              </w:rPr>
            </w:pPr>
            <w:r>
              <w:rPr>
                <w:color w:val="0070C0"/>
                <w:szCs w:val="24"/>
                <w:lang w:eastAsia="zh-CN"/>
              </w:rPr>
              <w:t>After the TE determines that both candidate positions of a SSB index failed, then we agree that this SSB index is not transmitted in N consecutive SSB/SMTC occasions, following the agreement from last meeting. We hope this clarifies our comment.</w:t>
            </w:r>
          </w:p>
        </w:tc>
      </w:tr>
      <w:tr w:rsidR="00FC50E8" w14:paraId="2D002FB9" w14:textId="77777777" w:rsidTr="00344AA4">
        <w:tc>
          <w:tcPr>
            <w:tcW w:w="1236" w:type="dxa"/>
          </w:tcPr>
          <w:p w14:paraId="6C66C110" w14:textId="4834FCC5" w:rsidR="00FC50E8" w:rsidRDefault="00FC50E8" w:rsidP="00930B90">
            <w:pPr>
              <w:spacing w:after="120"/>
              <w:rPr>
                <w:rFonts w:eastAsiaTheme="minorEastAsia"/>
                <w:color w:val="0070C0"/>
                <w:lang w:eastAsia="zh-CN"/>
              </w:rPr>
            </w:pPr>
            <w:r>
              <w:rPr>
                <w:rFonts w:eastAsiaTheme="minorEastAsia"/>
                <w:color w:val="0070C0"/>
                <w:lang w:eastAsia="zh-CN"/>
              </w:rPr>
              <w:t>Qualcomm</w:t>
            </w:r>
          </w:p>
        </w:tc>
        <w:tc>
          <w:tcPr>
            <w:tcW w:w="8395" w:type="dxa"/>
          </w:tcPr>
          <w:p w14:paraId="55FCC9F6" w14:textId="33CD3F05" w:rsidR="00FC50E8" w:rsidRDefault="00FC50E8" w:rsidP="00930B90">
            <w:pPr>
              <w:spacing w:after="120"/>
              <w:rPr>
                <w:color w:val="0070C0"/>
                <w:szCs w:val="24"/>
                <w:lang w:eastAsia="zh-CN"/>
              </w:rPr>
            </w:pPr>
            <w:r>
              <w:rPr>
                <w:color w:val="0070C0"/>
                <w:szCs w:val="24"/>
                <w:lang w:eastAsia="zh-CN"/>
              </w:rPr>
              <w:t>Thanks to Nokia for clarifying the scenario.</w:t>
            </w:r>
          </w:p>
          <w:p w14:paraId="1626399A" w14:textId="77777777" w:rsidR="00FC50E8" w:rsidRDefault="00FC50E8" w:rsidP="00930B90">
            <w:pPr>
              <w:spacing w:after="120"/>
              <w:rPr>
                <w:color w:val="0070C0"/>
                <w:szCs w:val="24"/>
                <w:lang w:eastAsia="zh-CN"/>
              </w:rPr>
            </w:pPr>
            <w:r>
              <w:rPr>
                <w:color w:val="0070C0"/>
                <w:szCs w:val="24"/>
                <w:lang w:eastAsia="zh-CN"/>
              </w:rPr>
              <w:t>We think the following approach can be used:</w:t>
            </w:r>
          </w:p>
          <w:p w14:paraId="6F111ACD" w14:textId="3BCC9F8F" w:rsidR="00984F6E" w:rsidRDefault="00FC50E8" w:rsidP="00FC50E8">
            <w:pPr>
              <w:spacing w:after="120"/>
              <w:rPr>
                <w:color w:val="0070C0"/>
                <w:szCs w:val="24"/>
                <w:lang w:eastAsia="zh-CN"/>
              </w:rPr>
            </w:pPr>
            <w:r w:rsidRPr="00FC50E8">
              <w:rPr>
                <w:color w:val="0070C0"/>
                <w:szCs w:val="24"/>
                <w:lang w:eastAsia="zh-CN"/>
              </w:rPr>
              <w:t>1.</w:t>
            </w:r>
            <w:r>
              <w:rPr>
                <w:color w:val="0070C0"/>
                <w:szCs w:val="24"/>
                <w:lang w:eastAsia="zh-CN"/>
              </w:rPr>
              <w:t xml:space="preserve"> TE picks one SSB out of a group of each 12 consecutive SSBs</w:t>
            </w:r>
          </w:p>
          <w:p w14:paraId="296F6557" w14:textId="608B8651" w:rsidR="00FC50E8" w:rsidRDefault="00FC50E8" w:rsidP="00FC50E8">
            <w:pPr>
              <w:spacing w:after="120"/>
              <w:rPr>
                <w:color w:val="0070C0"/>
                <w:szCs w:val="24"/>
                <w:lang w:eastAsia="zh-CN"/>
              </w:rPr>
            </w:pPr>
            <w:r>
              <w:rPr>
                <w:color w:val="0070C0"/>
                <w:szCs w:val="24"/>
                <w:lang w:eastAsia="zh-CN"/>
              </w:rPr>
              <w:t xml:space="preserve">2. For this </w:t>
            </w:r>
            <w:r w:rsidR="0045537D">
              <w:rPr>
                <w:color w:val="0070C0"/>
                <w:szCs w:val="24"/>
                <w:lang w:eastAsia="zh-CN"/>
              </w:rPr>
              <w:t>SSB</w:t>
            </w:r>
            <w:r>
              <w:rPr>
                <w:color w:val="0070C0"/>
                <w:szCs w:val="24"/>
                <w:lang w:eastAsia="zh-CN"/>
              </w:rPr>
              <w:t>, TE determines with probabilities P</w:t>
            </w:r>
            <w:r w:rsidRPr="009D4B31">
              <w:rPr>
                <w:color w:val="0070C0"/>
                <w:szCs w:val="24"/>
                <w:vertAlign w:val="subscript"/>
                <w:lang w:eastAsia="zh-CN"/>
              </w:rPr>
              <w:t>CCA</w:t>
            </w:r>
            <w:r>
              <w:rPr>
                <w:color w:val="0070C0"/>
                <w:szCs w:val="24"/>
                <w:vertAlign w:val="subscript"/>
                <w:lang w:eastAsia="zh-CN"/>
              </w:rPr>
              <w:t>_</w:t>
            </w:r>
            <w:r w:rsidRPr="009D4B31">
              <w:rPr>
                <w:color w:val="0070C0"/>
                <w:szCs w:val="24"/>
                <w:vertAlign w:val="subscript"/>
                <w:lang w:eastAsia="zh-CN"/>
              </w:rPr>
              <w:t>DL</w:t>
            </w:r>
            <w:r>
              <w:rPr>
                <w:color w:val="0070C0"/>
                <w:szCs w:val="24"/>
                <w:vertAlign w:val="subscript"/>
                <w:lang w:eastAsia="zh-CN"/>
              </w:rPr>
              <w:t>1</w:t>
            </w:r>
            <w:r>
              <w:rPr>
                <w:color w:val="0070C0"/>
                <w:szCs w:val="24"/>
                <w:lang w:eastAsia="zh-CN"/>
              </w:rPr>
              <w:t xml:space="preserve"> and P</w:t>
            </w:r>
            <w:r w:rsidRPr="009D4B31">
              <w:rPr>
                <w:color w:val="0070C0"/>
                <w:szCs w:val="24"/>
                <w:vertAlign w:val="subscript"/>
                <w:lang w:eastAsia="zh-CN"/>
              </w:rPr>
              <w:t>CCA_DL2</w:t>
            </w:r>
            <w:r>
              <w:rPr>
                <w:color w:val="0070C0"/>
                <w:szCs w:val="24"/>
                <w:lang w:eastAsia="zh-CN"/>
              </w:rPr>
              <w:t xml:space="preserve"> whether to transmit th</w:t>
            </w:r>
            <w:r w:rsidR="0045537D">
              <w:rPr>
                <w:color w:val="0070C0"/>
                <w:szCs w:val="24"/>
                <w:lang w:eastAsia="zh-CN"/>
              </w:rPr>
              <w:t>is</w:t>
            </w:r>
            <w:r>
              <w:rPr>
                <w:color w:val="0070C0"/>
                <w:szCs w:val="24"/>
                <w:lang w:eastAsia="zh-CN"/>
              </w:rPr>
              <w:t xml:space="preserve"> SSB or not.</w:t>
            </w:r>
            <w:r w:rsidR="0045537D">
              <w:rPr>
                <w:color w:val="0070C0"/>
                <w:szCs w:val="24"/>
                <w:lang w:eastAsia="zh-CN"/>
              </w:rPr>
              <w:t xml:space="preserve"> Note that other 11 SSBs shall be transmitted by the gNB</w:t>
            </w:r>
          </w:p>
          <w:p w14:paraId="754482E9" w14:textId="21338E72" w:rsidR="00984F6E" w:rsidRDefault="0045537D" w:rsidP="00FC50E8">
            <w:pPr>
              <w:spacing w:after="120"/>
              <w:rPr>
                <w:color w:val="0070C0"/>
                <w:szCs w:val="24"/>
                <w:lang w:eastAsia="zh-CN"/>
              </w:rPr>
            </w:pPr>
            <w:r>
              <w:rPr>
                <w:color w:val="0070C0"/>
                <w:szCs w:val="24"/>
                <w:lang w:eastAsia="zh-CN"/>
              </w:rPr>
              <w:t xml:space="preserve">3. </w:t>
            </w:r>
            <w:r w:rsidR="00984F6E">
              <w:rPr>
                <w:color w:val="0070C0"/>
                <w:szCs w:val="24"/>
                <w:lang w:eastAsia="zh-CN"/>
              </w:rPr>
              <w:t xml:space="preserve">If the SSB is not transmitted, the SSB occasion group is considered as unavailable to the UE </w:t>
            </w:r>
          </w:p>
          <w:p w14:paraId="0BE40CBC" w14:textId="55EA7BE3" w:rsidR="0045537D" w:rsidRDefault="00984F6E" w:rsidP="00FC50E8">
            <w:pPr>
              <w:spacing w:after="120"/>
              <w:rPr>
                <w:color w:val="0070C0"/>
                <w:szCs w:val="24"/>
                <w:lang w:eastAsia="zh-CN"/>
              </w:rPr>
            </w:pPr>
            <w:r>
              <w:rPr>
                <w:color w:val="0070C0"/>
                <w:szCs w:val="24"/>
                <w:lang w:eastAsia="zh-CN"/>
              </w:rPr>
              <w:t>4. TE repeats the procedure for next 12 consecutive SSBs</w:t>
            </w:r>
          </w:p>
          <w:p w14:paraId="6982C2D9" w14:textId="77777777" w:rsidR="00984F6E" w:rsidRDefault="00984F6E" w:rsidP="00FC50E8">
            <w:pPr>
              <w:spacing w:after="120"/>
              <w:rPr>
                <w:color w:val="0070C0"/>
                <w:szCs w:val="24"/>
                <w:lang w:eastAsia="zh-CN"/>
              </w:rPr>
            </w:pPr>
          </w:p>
          <w:p w14:paraId="3D0968A4" w14:textId="1E5DB3BB" w:rsidR="00984F6E" w:rsidRPr="009D4B31" w:rsidRDefault="00984F6E" w:rsidP="00FC50E8">
            <w:pPr>
              <w:spacing w:after="120"/>
              <w:rPr>
                <w:color w:val="0070C0"/>
                <w:szCs w:val="24"/>
                <w:lang w:eastAsia="zh-CN"/>
              </w:rPr>
            </w:pPr>
            <w:r>
              <w:rPr>
                <w:color w:val="0070C0"/>
                <w:szCs w:val="24"/>
                <w:lang w:eastAsia="zh-CN"/>
              </w:rPr>
              <w:t>The only question here is how TE picks one SSB out of 12 SSBs. One way to do it would be to pick a random SSB out of the 12 and the other way would be that the SSBs are picked in a sequential manner.</w:t>
            </w:r>
          </w:p>
        </w:tc>
      </w:tr>
      <w:tr w:rsidR="0023161A" w14:paraId="7E3556B9" w14:textId="77777777" w:rsidTr="00344AA4">
        <w:tc>
          <w:tcPr>
            <w:tcW w:w="1236" w:type="dxa"/>
          </w:tcPr>
          <w:p w14:paraId="0485FF57" w14:textId="5F4CFAEE" w:rsidR="0023161A" w:rsidRDefault="0023161A" w:rsidP="00930B90">
            <w:pPr>
              <w:spacing w:after="120"/>
              <w:rPr>
                <w:rFonts w:eastAsiaTheme="minorEastAsia"/>
                <w:color w:val="0070C0"/>
                <w:lang w:eastAsia="zh-CN"/>
              </w:rPr>
            </w:pPr>
            <w:r>
              <w:rPr>
                <w:rFonts w:eastAsiaTheme="minorEastAsia"/>
                <w:color w:val="0070C0"/>
                <w:lang w:eastAsia="zh-CN"/>
              </w:rPr>
              <w:t>Huawei3</w:t>
            </w:r>
          </w:p>
        </w:tc>
        <w:tc>
          <w:tcPr>
            <w:tcW w:w="8395" w:type="dxa"/>
          </w:tcPr>
          <w:p w14:paraId="5F3583EB" w14:textId="77777777" w:rsidR="0023161A" w:rsidRDefault="0023161A" w:rsidP="00930B90">
            <w:pPr>
              <w:spacing w:after="120"/>
              <w:rPr>
                <w:color w:val="0070C0"/>
                <w:szCs w:val="24"/>
                <w:lang w:eastAsia="zh-CN"/>
              </w:rPr>
            </w:pPr>
            <w:r>
              <w:rPr>
                <w:color w:val="0070C0"/>
                <w:szCs w:val="24"/>
                <w:lang w:eastAsia="zh-CN"/>
              </w:rPr>
              <w:t xml:space="preserve">Thanks to Nokia for the clarification. </w:t>
            </w:r>
          </w:p>
          <w:p w14:paraId="03AF06D0" w14:textId="77777777" w:rsidR="0023161A" w:rsidRDefault="0023161A" w:rsidP="0023161A">
            <w:pPr>
              <w:spacing w:after="120"/>
              <w:rPr>
                <w:color w:val="0070C0"/>
                <w:szCs w:val="24"/>
                <w:lang w:eastAsia="zh-CN"/>
              </w:rPr>
            </w:pPr>
            <w:r>
              <w:rPr>
                <w:color w:val="0070C0"/>
                <w:szCs w:val="24"/>
                <w:lang w:eastAsia="zh-CN"/>
              </w:rPr>
              <w:t>We think we are all on the same page. If an SSB (or SSB burst if more than 1 SSB index is configured in the test) is determined to be unavailable, none of the SSB index (including candidate positions) will be transmitted. Then, for other SSB/SSB burst in 12 consecutive SSBs/SSB bursts, all SSB index are transmitted. Thus, it seems the status of SSB index within an SSB burst are same. For instance, SSB index 0 is configured with candidate position 32. If the SSB is determined to be unavailable, then (SSB 0, SSB 32) are all muted. For other 11 SSB bursts, SSB 0 is transmitted. It means, it seems there is no need to have independent P for 1</w:t>
            </w:r>
            <w:r w:rsidRPr="009D4B31">
              <w:rPr>
                <w:color w:val="0070C0"/>
                <w:szCs w:val="24"/>
                <w:vertAlign w:val="superscript"/>
                <w:lang w:eastAsia="zh-CN"/>
              </w:rPr>
              <w:t>st</w:t>
            </w:r>
            <w:r>
              <w:rPr>
                <w:color w:val="0070C0"/>
                <w:szCs w:val="24"/>
                <w:lang w:eastAsia="zh-CN"/>
              </w:rPr>
              <w:t>/2</w:t>
            </w:r>
            <w:r w:rsidRPr="009D4B31">
              <w:rPr>
                <w:color w:val="0070C0"/>
                <w:szCs w:val="24"/>
                <w:vertAlign w:val="superscript"/>
                <w:lang w:eastAsia="zh-CN"/>
              </w:rPr>
              <w:t>nd</w:t>
            </w:r>
            <w:r>
              <w:rPr>
                <w:color w:val="0070C0"/>
                <w:szCs w:val="24"/>
                <w:lang w:eastAsia="zh-CN"/>
              </w:rPr>
              <w:t xml:space="preserve"> candidate positions.</w:t>
            </w:r>
          </w:p>
          <w:p w14:paraId="7BAC7855" w14:textId="77777777" w:rsidR="0023161A" w:rsidRDefault="0023161A" w:rsidP="0023161A">
            <w:pPr>
              <w:spacing w:after="120"/>
              <w:rPr>
                <w:color w:val="0070C0"/>
                <w:szCs w:val="24"/>
                <w:lang w:eastAsia="zh-CN"/>
              </w:rPr>
            </w:pPr>
            <w:proofErr w:type="gramStart"/>
            <w:r>
              <w:rPr>
                <w:color w:val="0070C0"/>
                <w:szCs w:val="24"/>
                <w:lang w:eastAsia="zh-CN"/>
              </w:rPr>
              <w:t>Thus</w:t>
            </w:r>
            <w:proofErr w:type="gramEnd"/>
            <w:r>
              <w:rPr>
                <w:color w:val="0070C0"/>
                <w:szCs w:val="24"/>
                <w:lang w:eastAsia="zh-CN"/>
              </w:rPr>
              <w:t xml:space="preserve"> we slightly modified the proposal from QC as follows:</w:t>
            </w:r>
          </w:p>
          <w:p w14:paraId="3BFB5E11" w14:textId="77777777" w:rsidR="0023161A" w:rsidRDefault="0023161A" w:rsidP="0023161A">
            <w:pPr>
              <w:spacing w:after="120"/>
              <w:rPr>
                <w:color w:val="0070C0"/>
                <w:szCs w:val="24"/>
                <w:lang w:eastAsia="zh-CN"/>
              </w:rPr>
            </w:pPr>
          </w:p>
          <w:p w14:paraId="3554880B" w14:textId="77777777" w:rsidR="0023161A" w:rsidRDefault="0023161A" w:rsidP="0023161A">
            <w:pPr>
              <w:spacing w:after="120"/>
              <w:rPr>
                <w:color w:val="0070C0"/>
                <w:szCs w:val="24"/>
                <w:lang w:eastAsia="zh-CN"/>
              </w:rPr>
            </w:pPr>
            <w:r w:rsidRPr="00FC50E8">
              <w:rPr>
                <w:color w:val="0070C0"/>
                <w:szCs w:val="24"/>
                <w:lang w:eastAsia="zh-CN"/>
              </w:rPr>
              <w:t>1.</w:t>
            </w:r>
            <w:r>
              <w:rPr>
                <w:color w:val="0070C0"/>
                <w:szCs w:val="24"/>
                <w:lang w:eastAsia="zh-CN"/>
              </w:rPr>
              <w:t xml:space="preserve"> TE picks one SSB out of a group of each 12 consecutive SSBs</w:t>
            </w:r>
          </w:p>
          <w:p w14:paraId="06F3EDFC" w14:textId="313D972B" w:rsidR="0023161A" w:rsidRDefault="0023161A" w:rsidP="0023161A">
            <w:pPr>
              <w:spacing w:after="120"/>
              <w:rPr>
                <w:color w:val="0070C0"/>
                <w:szCs w:val="24"/>
                <w:lang w:eastAsia="zh-CN"/>
              </w:rPr>
            </w:pPr>
            <w:r>
              <w:rPr>
                <w:color w:val="0070C0"/>
                <w:szCs w:val="24"/>
                <w:lang w:eastAsia="zh-CN"/>
              </w:rPr>
              <w:t xml:space="preserve">2. For this SSB, TE determines with probabilities </w:t>
            </w:r>
            <w:r w:rsidRPr="009D4B31">
              <w:rPr>
                <w:color w:val="0070C0"/>
                <w:szCs w:val="24"/>
                <w:highlight w:val="yellow"/>
                <w:lang w:eastAsia="zh-CN"/>
              </w:rPr>
              <w:t>P</w:t>
            </w:r>
            <w:r w:rsidRPr="009D4B31">
              <w:rPr>
                <w:color w:val="0070C0"/>
                <w:szCs w:val="24"/>
                <w:highlight w:val="yellow"/>
                <w:vertAlign w:val="subscript"/>
                <w:lang w:eastAsia="zh-CN"/>
              </w:rPr>
              <w:t>CCA_DL</w:t>
            </w:r>
            <w:r>
              <w:rPr>
                <w:color w:val="0070C0"/>
                <w:szCs w:val="24"/>
                <w:lang w:eastAsia="zh-CN"/>
              </w:rPr>
              <w:t xml:space="preserve"> whether to transmit this SSB or not. Note that other 11 SSBs shall be transmitted by the gNB</w:t>
            </w:r>
          </w:p>
          <w:p w14:paraId="56FD83CF" w14:textId="77777777" w:rsidR="0023161A" w:rsidRDefault="0023161A" w:rsidP="0023161A">
            <w:pPr>
              <w:spacing w:after="120"/>
              <w:rPr>
                <w:color w:val="0070C0"/>
                <w:szCs w:val="24"/>
                <w:lang w:eastAsia="zh-CN"/>
              </w:rPr>
            </w:pPr>
            <w:r>
              <w:rPr>
                <w:color w:val="0070C0"/>
                <w:szCs w:val="24"/>
                <w:lang w:eastAsia="zh-CN"/>
              </w:rPr>
              <w:t xml:space="preserve">3. If the SSB is not transmitted, the SSB occasion group is considered as unavailable to the UE </w:t>
            </w:r>
          </w:p>
          <w:p w14:paraId="56B67CEE" w14:textId="77777777" w:rsidR="0023161A" w:rsidRDefault="0023161A" w:rsidP="0023161A">
            <w:pPr>
              <w:spacing w:after="120"/>
              <w:rPr>
                <w:color w:val="0070C0"/>
                <w:szCs w:val="24"/>
                <w:lang w:eastAsia="zh-CN"/>
              </w:rPr>
            </w:pPr>
            <w:r>
              <w:rPr>
                <w:color w:val="0070C0"/>
                <w:szCs w:val="24"/>
                <w:lang w:eastAsia="zh-CN"/>
              </w:rPr>
              <w:t>4. TE repeats the procedure for next 12 consecutive SSBs</w:t>
            </w:r>
          </w:p>
          <w:p w14:paraId="22DD189A" w14:textId="77777777" w:rsidR="0023161A" w:rsidRDefault="0023161A" w:rsidP="0023161A">
            <w:pPr>
              <w:spacing w:after="120"/>
              <w:rPr>
                <w:color w:val="0070C0"/>
                <w:szCs w:val="24"/>
                <w:lang w:eastAsia="zh-CN"/>
              </w:rPr>
            </w:pPr>
          </w:p>
          <w:p w14:paraId="23A14DE0" w14:textId="0C565EE9" w:rsidR="0023161A" w:rsidRPr="00766217" w:rsidRDefault="0023161A" w:rsidP="0023161A">
            <w:pPr>
              <w:spacing w:after="120"/>
              <w:rPr>
                <w:color w:val="0070C0"/>
                <w:szCs w:val="24"/>
                <w:lang w:eastAsia="zh-CN"/>
              </w:rPr>
            </w:pPr>
            <w:r>
              <w:rPr>
                <w:color w:val="0070C0"/>
                <w:szCs w:val="24"/>
                <w:lang w:eastAsia="zh-CN"/>
              </w:rPr>
              <w:t xml:space="preserve">Otherwise, if the CCA outcome of two candidate positions are independent, it could possible that </w:t>
            </w:r>
            <w:r w:rsidR="00766217">
              <w:rPr>
                <w:color w:val="0070C0"/>
                <w:szCs w:val="24"/>
                <w:lang w:eastAsia="zh-CN"/>
              </w:rPr>
              <w:t>if the SSB is chosen as an unavailable one, but the 2</w:t>
            </w:r>
            <w:r w:rsidR="00766217" w:rsidRPr="009D4B31">
              <w:rPr>
                <w:color w:val="0070C0"/>
                <w:szCs w:val="24"/>
                <w:vertAlign w:val="superscript"/>
                <w:lang w:eastAsia="zh-CN"/>
              </w:rPr>
              <w:t>nd</w:t>
            </w:r>
            <w:r w:rsidR="00766217">
              <w:rPr>
                <w:color w:val="0070C0"/>
                <w:szCs w:val="24"/>
                <w:lang w:eastAsia="zh-CN"/>
              </w:rPr>
              <w:t xml:space="preserve"> position is transmitted. Then it is an available SSB instead. If companies prefer to keep P</w:t>
            </w:r>
            <w:r w:rsidR="00766217" w:rsidRPr="0022622D">
              <w:rPr>
                <w:color w:val="0070C0"/>
                <w:szCs w:val="24"/>
                <w:vertAlign w:val="subscript"/>
                <w:lang w:eastAsia="zh-CN"/>
              </w:rPr>
              <w:t>CCA</w:t>
            </w:r>
            <w:r w:rsidR="00766217">
              <w:rPr>
                <w:color w:val="0070C0"/>
                <w:szCs w:val="24"/>
                <w:vertAlign w:val="subscript"/>
                <w:lang w:eastAsia="zh-CN"/>
              </w:rPr>
              <w:t>_</w:t>
            </w:r>
            <w:r w:rsidR="00766217" w:rsidRPr="0022622D">
              <w:rPr>
                <w:color w:val="0070C0"/>
                <w:szCs w:val="24"/>
                <w:vertAlign w:val="subscript"/>
                <w:lang w:eastAsia="zh-CN"/>
              </w:rPr>
              <w:t>DL</w:t>
            </w:r>
            <w:r w:rsidR="00766217">
              <w:rPr>
                <w:color w:val="0070C0"/>
                <w:szCs w:val="24"/>
                <w:vertAlign w:val="subscript"/>
                <w:lang w:eastAsia="zh-CN"/>
              </w:rPr>
              <w:t>1</w:t>
            </w:r>
            <w:r w:rsidR="00766217">
              <w:rPr>
                <w:color w:val="0070C0"/>
                <w:szCs w:val="24"/>
                <w:lang w:eastAsia="zh-CN"/>
              </w:rPr>
              <w:t xml:space="preserve"> and P</w:t>
            </w:r>
            <w:r w:rsidR="00766217" w:rsidRPr="0022622D">
              <w:rPr>
                <w:color w:val="0070C0"/>
                <w:szCs w:val="24"/>
                <w:vertAlign w:val="subscript"/>
                <w:lang w:eastAsia="zh-CN"/>
              </w:rPr>
              <w:t>CCA_DL2</w:t>
            </w:r>
            <w:r w:rsidR="00766217">
              <w:rPr>
                <w:color w:val="0070C0"/>
                <w:szCs w:val="24"/>
                <w:lang w:eastAsia="zh-CN"/>
              </w:rPr>
              <w:t>, we can further state that</w:t>
            </w:r>
            <w:r w:rsidR="00904ED8">
              <w:rPr>
                <w:color w:val="0070C0"/>
                <w:szCs w:val="24"/>
                <w:lang w:eastAsia="zh-CN"/>
              </w:rPr>
              <w:t xml:space="preserve"> for the chosen SSB out of 12 consecutive SSB,</w:t>
            </w:r>
            <w:r w:rsidR="00766217">
              <w:rPr>
                <w:color w:val="0070C0"/>
                <w:szCs w:val="24"/>
                <w:lang w:eastAsia="zh-CN"/>
              </w:rPr>
              <w:t xml:space="preserve"> the CCA </w:t>
            </w:r>
            <w:r w:rsidR="00904ED8">
              <w:rPr>
                <w:color w:val="0070C0"/>
                <w:szCs w:val="24"/>
                <w:lang w:eastAsia="zh-CN"/>
              </w:rPr>
              <w:t xml:space="preserve">result of two candidate positions are same. </w:t>
            </w:r>
          </w:p>
        </w:tc>
      </w:tr>
    </w:tbl>
    <w:p w14:paraId="23AF8C2D" w14:textId="229151C9" w:rsidR="006047F3" w:rsidRPr="009D4B31" w:rsidRDefault="006047F3" w:rsidP="005B4802">
      <w:pPr>
        <w:rPr>
          <w:color w:val="0070C0"/>
          <w:lang w:eastAsia="zh-CN"/>
        </w:rPr>
      </w:pPr>
    </w:p>
    <w:p w14:paraId="36D3A79A" w14:textId="3007D213" w:rsidR="009E3C9A" w:rsidRPr="005C5CE1" w:rsidRDefault="009E3C9A" w:rsidP="009E3C9A">
      <w:pPr>
        <w:rPr>
          <w:b/>
          <w:color w:val="0070C0"/>
          <w:u w:val="single"/>
          <w:lang w:eastAsia="ko-KR"/>
        </w:rPr>
      </w:pPr>
      <w:r w:rsidRPr="00805BE8">
        <w:rPr>
          <w:b/>
          <w:color w:val="0070C0"/>
          <w:u w:val="single"/>
          <w:lang w:eastAsia="ko-KR"/>
        </w:rPr>
        <w:t>Issue 1-</w:t>
      </w:r>
      <w:r w:rsidR="006047F3">
        <w:rPr>
          <w:b/>
          <w:color w:val="0070C0"/>
          <w:u w:val="single"/>
          <w:lang w:eastAsia="ko-KR"/>
        </w:rPr>
        <w:t>5-</w:t>
      </w:r>
      <w:r w:rsidRPr="00805BE8">
        <w:rPr>
          <w:b/>
          <w:color w:val="0070C0"/>
          <w:u w:val="single"/>
          <w:lang w:eastAsia="ko-KR"/>
        </w:rPr>
        <w:t xml:space="preserve">2: </w:t>
      </w:r>
      <w:r w:rsidR="006B2009">
        <w:rPr>
          <w:b/>
          <w:color w:val="0070C0"/>
          <w:u w:val="single"/>
          <w:lang w:eastAsia="ko-KR"/>
        </w:rPr>
        <w:t>SSB index shift</w:t>
      </w:r>
    </w:p>
    <w:p w14:paraId="6B280DBA" w14:textId="73ADD442" w:rsidR="006B2009" w:rsidRPr="006B2009" w:rsidRDefault="009E3C9A" w:rsidP="006B2009">
      <w:pPr>
        <w:pStyle w:val="ListParagraph"/>
        <w:numPr>
          <w:ilvl w:val="0"/>
          <w:numId w:val="4"/>
        </w:numPr>
        <w:spacing w:after="120"/>
        <w:ind w:firstLineChars="0"/>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 (</w:t>
      </w:r>
      <w:r w:rsidR="006B2009">
        <w:rPr>
          <w:rFonts w:eastAsia="SimSun"/>
          <w:color w:val="0070C0"/>
          <w:szCs w:val="24"/>
          <w:lang w:eastAsia="zh-CN"/>
        </w:rPr>
        <w:t>CATT</w:t>
      </w:r>
      <w:r>
        <w:rPr>
          <w:rFonts w:eastAsia="SimSun"/>
          <w:color w:val="0070C0"/>
          <w:szCs w:val="24"/>
          <w:lang w:eastAsia="zh-CN"/>
        </w:rPr>
        <w:t>)</w:t>
      </w:r>
      <w:r w:rsidRPr="00ED5448">
        <w:rPr>
          <w:rFonts w:eastAsia="SimSun"/>
          <w:color w:val="0070C0"/>
          <w:szCs w:val="24"/>
          <w:lang w:eastAsia="zh-CN"/>
        </w:rPr>
        <w:t xml:space="preserve">: </w:t>
      </w:r>
      <w:proofErr w:type="gramStart"/>
      <w:r w:rsidR="006B2009" w:rsidRPr="006B2009">
        <w:rPr>
          <w:rFonts w:eastAsia="SimSun"/>
          <w:color w:val="0070C0"/>
          <w:szCs w:val="24"/>
          <w:lang w:eastAsia="zh-CN"/>
        </w:rPr>
        <w:t>In order to</w:t>
      </w:r>
      <w:proofErr w:type="gramEnd"/>
      <w:r w:rsidR="006B2009" w:rsidRPr="006B2009">
        <w:rPr>
          <w:rFonts w:eastAsia="SimSun"/>
          <w:color w:val="0070C0"/>
          <w:szCs w:val="24"/>
          <w:lang w:eastAsia="zh-CN"/>
        </w:rPr>
        <w:t xml:space="preserve"> test the </w:t>
      </w:r>
      <w:r w:rsidR="00091674" w:rsidRPr="006B2009">
        <w:rPr>
          <w:rFonts w:eastAsia="SimSun"/>
          <w:color w:val="0070C0"/>
          <w:szCs w:val="24"/>
          <w:lang w:eastAsia="zh-CN"/>
        </w:rPr>
        <w:t>behaviour</w:t>
      </w:r>
      <w:r w:rsidR="006B2009" w:rsidRPr="006B2009">
        <w:rPr>
          <w:rFonts w:eastAsia="SimSun"/>
          <w:color w:val="0070C0"/>
          <w:szCs w:val="24"/>
          <w:lang w:eastAsia="zh-CN"/>
        </w:rPr>
        <w:t xml:space="preserve"> of UE more thoroughly, it is suggested to use a fixed sequential mode to shift the SSB index. </w:t>
      </w:r>
    </w:p>
    <w:p w14:paraId="70D1818E" w14:textId="7AA37C39" w:rsidR="009E3C9A" w:rsidRPr="00805BE8" w:rsidRDefault="006B2009" w:rsidP="006B200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6B2009">
        <w:rPr>
          <w:rFonts w:eastAsia="SimSun"/>
          <w:color w:val="0070C0"/>
          <w:szCs w:val="24"/>
          <w:lang w:eastAsia="zh-CN"/>
        </w:rPr>
        <w:t>For example, the unavailable SSB in the first 12 SSBs could be the first SSB, the unavailable SSB in the second 12 SSBs could be the second SSB, and so on.</w:t>
      </w:r>
    </w:p>
    <w:p w14:paraId="306410C9" w14:textId="77777777" w:rsidR="009E3C9A" w:rsidRPr="00805BE8" w:rsidRDefault="009E3C9A" w:rsidP="009E3C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8ED87C8" w14:textId="77777777" w:rsidR="00086FA5" w:rsidRPr="00805BE8" w:rsidRDefault="00086FA5" w:rsidP="00086FA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2A5916FD" w14:textId="751FFDCF" w:rsidR="009E3C9A" w:rsidRDefault="009E3C9A" w:rsidP="005B4802">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6047F3" w14:paraId="0FECC87C" w14:textId="77777777" w:rsidTr="00344AA4">
        <w:tc>
          <w:tcPr>
            <w:tcW w:w="1236" w:type="dxa"/>
          </w:tcPr>
          <w:p w14:paraId="5879E5DA" w14:textId="77777777" w:rsidR="006047F3" w:rsidRPr="00805BE8" w:rsidRDefault="006047F3" w:rsidP="00344AA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773C8D7" w14:textId="77777777" w:rsidR="006047F3" w:rsidRPr="00805BE8" w:rsidRDefault="006047F3" w:rsidP="00344AA4">
            <w:pPr>
              <w:spacing w:after="120"/>
              <w:rPr>
                <w:rFonts w:eastAsiaTheme="minorEastAsia"/>
                <w:b/>
                <w:bCs/>
                <w:color w:val="0070C0"/>
                <w:lang w:val="en-US" w:eastAsia="zh-CN"/>
              </w:rPr>
            </w:pPr>
            <w:r>
              <w:rPr>
                <w:rFonts w:eastAsiaTheme="minorEastAsia"/>
                <w:b/>
                <w:bCs/>
                <w:color w:val="0070C0"/>
                <w:lang w:val="en-US" w:eastAsia="zh-CN"/>
              </w:rPr>
              <w:t>Comments</w:t>
            </w:r>
          </w:p>
        </w:tc>
      </w:tr>
      <w:tr w:rsidR="006047F3" w14:paraId="315CB4AA" w14:textId="77777777" w:rsidTr="00344AA4">
        <w:tc>
          <w:tcPr>
            <w:tcW w:w="1236" w:type="dxa"/>
          </w:tcPr>
          <w:p w14:paraId="09D3F180" w14:textId="77777777" w:rsidR="006047F3" w:rsidRPr="003418CB" w:rsidRDefault="006047F3" w:rsidP="00344AA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2E474AC" w14:textId="77777777" w:rsidR="006047F3" w:rsidRPr="003418CB" w:rsidRDefault="006047F3" w:rsidP="00344AA4">
            <w:pPr>
              <w:spacing w:after="120"/>
              <w:rPr>
                <w:rFonts w:eastAsiaTheme="minorEastAsia"/>
                <w:color w:val="0070C0"/>
                <w:lang w:val="en-US" w:eastAsia="zh-CN"/>
              </w:rPr>
            </w:pPr>
          </w:p>
        </w:tc>
      </w:tr>
      <w:tr w:rsidR="00230010" w14:paraId="6C34088A" w14:textId="77777777" w:rsidTr="00344AA4">
        <w:tc>
          <w:tcPr>
            <w:tcW w:w="1236" w:type="dxa"/>
          </w:tcPr>
          <w:p w14:paraId="1CE42A1C" w14:textId="6416B010" w:rsidR="00230010" w:rsidRDefault="00230010" w:rsidP="0023001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830337C" w14:textId="556D393E" w:rsidR="00230010" w:rsidRPr="003418CB" w:rsidRDefault="00230010" w:rsidP="00230010">
            <w:pPr>
              <w:spacing w:after="120"/>
              <w:rPr>
                <w:rFonts w:eastAsiaTheme="minorEastAsia"/>
                <w:color w:val="0070C0"/>
                <w:lang w:val="en-US" w:eastAsia="zh-CN"/>
              </w:rPr>
            </w:pPr>
            <w:r>
              <w:rPr>
                <w:rFonts w:eastAsiaTheme="minorEastAsia"/>
                <w:color w:val="0070C0"/>
                <w:lang w:val="en-US" w:eastAsia="zh-CN"/>
              </w:rPr>
              <w:t>See our comments in issue 1-5-1</w:t>
            </w:r>
          </w:p>
        </w:tc>
      </w:tr>
      <w:tr w:rsidR="00DF333F" w14:paraId="5BAF15BA" w14:textId="77777777" w:rsidTr="00344AA4">
        <w:tc>
          <w:tcPr>
            <w:tcW w:w="1236" w:type="dxa"/>
          </w:tcPr>
          <w:p w14:paraId="6AD12DB8" w14:textId="3EB73192" w:rsidR="00DF333F" w:rsidRDefault="00DF333F" w:rsidP="00DF333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D3DC15" w14:textId="3FF01B52" w:rsidR="00DF333F" w:rsidRDefault="00DF333F" w:rsidP="00DF333F">
            <w:pPr>
              <w:spacing w:after="120"/>
              <w:rPr>
                <w:rFonts w:eastAsiaTheme="minorEastAsia"/>
                <w:color w:val="0070C0"/>
                <w:lang w:val="en-US" w:eastAsia="zh-CN"/>
              </w:rPr>
            </w:pPr>
            <w:r>
              <w:rPr>
                <w:rFonts w:eastAsiaTheme="minorEastAsia"/>
                <w:color w:val="0070C0"/>
                <w:lang w:val="en-US" w:eastAsia="zh-CN"/>
              </w:rPr>
              <w:t xml:space="preserve">Agree on </w:t>
            </w:r>
            <w:r>
              <w:rPr>
                <w:rFonts w:eastAsiaTheme="minorEastAsia" w:hint="eastAsia"/>
                <w:color w:val="0070C0"/>
                <w:lang w:val="en-US" w:eastAsia="zh-CN"/>
              </w:rPr>
              <w:t>Pr</w:t>
            </w:r>
            <w:r>
              <w:rPr>
                <w:rFonts w:eastAsiaTheme="minorEastAsia"/>
                <w:color w:val="0070C0"/>
                <w:lang w:val="en-US" w:eastAsia="zh-CN"/>
              </w:rPr>
              <w:t xml:space="preserve">oposal 1, sequential </w:t>
            </w:r>
            <w:r>
              <w:rPr>
                <w:rFonts w:eastAsiaTheme="minorEastAsia" w:hint="eastAsia"/>
                <w:color w:val="0070C0"/>
                <w:lang w:val="en-US" w:eastAsia="zh-CN"/>
              </w:rPr>
              <w:t>in</w:t>
            </w:r>
            <w:r>
              <w:rPr>
                <w:rFonts w:eastAsiaTheme="minorEastAsia"/>
                <w:color w:val="0070C0"/>
                <w:lang w:val="en-US" w:eastAsia="zh-CN"/>
              </w:rPr>
              <w:t xml:space="preserve">dex is enough. </w:t>
            </w:r>
          </w:p>
        </w:tc>
      </w:tr>
      <w:tr w:rsidR="005C7E15" w14:paraId="3F31DF94" w14:textId="77777777" w:rsidTr="006174C7">
        <w:tc>
          <w:tcPr>
            <w:tcW w:w="1236" w:type="dxa"/>
          </w:tcPr>
          <w:p w14:paraId="4BCCD886" w14:textId="73F3E275" w:rsidR="005C7E15" w:rsidRDefault="00813D8E" w:rsidP="00DF333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C9B5C55" w14:textId="0F7BF5AB" w:rsidR="005C7E15" w:rsidRDefault="00813D8E" w:rsidP="00DF333F">
            <w:pPr>
              <w:spacing w:after="120"/>
              <w:rPr>
                <w:rFonts w:eastAsiaTheme="minorEastAsia"/>
                <w:color w:val="0070C0"/>
                <w:lang w:val="en-US" w:eastAsia="zh-CN"/>
              </w:rPr>
            </w:pPr>
            <w:r>
              <w:rPr>
                <w:rFonts w:eastAsiaTheme="minorEastAsia"/>
                <w:color w:val="0070C0"/>
                <w:lang w:val="en-US" w:eastAsia="zh-CN"/>
              </w:rPr>
              <w:t xml:space="preserve">Ok with proposal 1. </w:t>
            </w:r>
          </w:p>
        </w:tc>
      </w:tr>
      <w:tr w:rsidR="00367CB5" w14:paraId="0D4FAA38" w14:textId="77777777" w:rsidTr="006174C7">
        <w:tc>
          <w:tcPr>
            <w:tcW w:w="1236" w:type="dxa"/>
          </w:tcPr>
          <w:p w14:paraId="41E85C0C" w14:textId="2FFCB051" w:rsidR="00367CB5" w:rsidRDefault="00367CB5" w:rsidP="00DF333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A201EF1" w14:textId="73B49975" w:rsidR="00367CB5" w:rsidRDefault="00367CB5" w:rsidP="00DF333F">
            <w:pPr>
              <w:spacing w:after="120"/>
              <w:rPr>
                <w:rFonts w:eastAsiaTheme="minorEastAsia"/>
                <w:color w:val="0070C0"/>
                <w:lang w:val="en-US" w:eastAsia="zh-CN"/>
              </w:rPr>
            </w:pPr>
            <w:r>
              <w:rPr>
                <w:rFonts w:eastAsiaTheme="minorEastAsia" w:hint="eastAsia"/>
                <w:color w:val="0070C0"/>
                <w:lang w:val="en-US" w:eastAsia="zh-CN"/>
              </w:rPr>
              <w:t xml:space="preserve">Agree with </w:t>
            </w:r>
            <w:r>
              <w:rPr>
                <w:rFonts w:eastAsiaTheme="minorEastAsia"/>
                <w:color w:val="0070C0"/>
                <w:lang w:val="en-US" w:eastAsia="zh-CN"/>
              </w:rPr>
              <w:t>proposal 1.</w:t>
            </w:r>
          </w:p>
        </w:tc>
      </w:tr>
      <w:tr w:rsidR="00C56F8D" w14:paraId="04FD16DF" w14:textId="77777777" w:rsidTr="006174C7">
        <w:tc>
          <w:tcPr>
            <w:tcW w:w="1236" w:type="dxa"/>
          </w:tcPr>
          <w:p w14:paraId="21FFA6F1" w14:textId="7326A48F" w:rsidR="00C56F8D" w:rsidRDefault="00C56F8D" w:rsidP="00DF333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7B42505" w14:textId="03EDFF5E" w:rsidR="00C56F8D" w:rsidRDefault="00C56F8D" w:rsidP="00DF333F">
            <w:pPr>
              <w:spacing w:after="120"/>
              <w:rPr>
                <w:rFonts w:eastAsiaTheme="minorEastAsia"/>
                <w:color w:val="0070C0"/>
                <w:lang w:val="en-US" w:eastAsia="zh-CN"/>
              </w:rPr>
            </w:pPr>
            <w:r>
              <w:rPr>
                <w:rFonts w:eastAsiaTheme="minorEastAsia"/>
                <w:color w:val="0070C0"/>
                <w:lang w:val="en-US" w:eastAsia="zh-CN"/>
              </w:rPr>
              <w:t>Fine with the proposal</w:t>
            </w:r>
          </w:p>
        </w:tc>
      </w:tr>
      <w:tr w:rsidR="00930B90" w14:paraId="1389901D" w14:textId="77777777" w:rsidTr="006174C7">
        <w:tc>
          <w:tcPr>
            <w:tcW w:w="1236" w:type="dxa"/>
          </w:tcPr>
          <w:p w14:paraId="6A134F64" w14:textId="4F0FD56E" w:rsidR="00930B90" w:rsidRDefault="00930B90" w:rsidP="00930B9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1D9972F" w14:textId="2D7BCAF5" w:rsidR="00930B90" w:rsidRDefault="00930B90" w:rsidP="00930B90">
            <w:pPr>
              <w:spacing w:after="120"/>
              <w:rPr>
                <w:rFonts w:eastAsiaTheme="minorEastAsia"/>
                <w:color w:val="0070C0"/>
                <w:lang w:val="en-US" w:eastAsia="zh-CN"/>
              </w:rPr>
            </w:pPr>
            <w:r>
              <w:rPr>
                <w:rFonts w:eastAsiaTheme="minorEastAsia"/>
                <w:color w:val="0070C0"/>
                <w:lang w:val="en-US" w:eastAsia="zh-CN"/>
              </w:rPr>
              <w:t>Proposal 1 is OK, but better avoid using SSB index, which means one SSB in the SSB burst set. Here our understanding is each SSB means an SSB burst set.</w:t>
            </w:r>
          </w:p>
        </w:tc>
      </w:tr>
    </w:tbl>
    <w:p w14:paraId="6758E5EF" w14:textId="77777777" w:rsidR="006047F3" w:rsidRDefault="006047F3"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ayout w:type="fixed"/>
        <w:tblLook w:val="04A0" w:firstRow="1" w:lastRow="0" w:firstColumn="1" w:lastColumn="0" w:noHBand="0" w:noVBand="1"/>
      </w:tblPr>
      <w:tblGrid>
        <w:gridCol w:w="1345"/>
        <w:gridCol w:w="8286"/>
      </w:tblGrid>
      <w:tr w:rsidR="00855107" w:rsidRPr="00004165" w14:paraId="3058A38F" w14:textId="77777777" w:rsidTr="009D4B31">
        <w:tc>
          <w:tcPr>
            <w:tcW w:w="1345" w:type="dxa"/>
          </w:tcPr>
          <w:p w14:paraId="6373A1EA" w14:textId="7A145712" w:rsidR="00855107" w:rsidRPr="00805BE8" w:rsidRDefault="00855107" w:rsidP="005B4802">
            <w:pPr>
              <w:rPr>
                <w:rFonts w:eastAsiaTheme="minorEastAsia"/>
                <w:b/>
                <w:bCs/>
                <w:color w:val="0070C0"/>
                <w:lang w:val="en-US" w:eastAsia="zh-CN"/>
              </w:rPr>
            </w:pPr>
          </w:p>
        </w:tc>
        <w:tc>
          <w:tcPr>
            <w:tcW w:w="828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D4B31">
        <w:tc>
          <w:tcPr>
            <w:tcW w:w="1345" w:type="dxa"/>
          </w:tcPr>
          <w:p w14:paraId="36A59C2C" w14:textId="77777777"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F67563">
              <w:rPr>
                <w:rFonts w:eastAsiaTheme="minorEastAsia"/>
                <w:b/>
                <w:bCs/>
                <w:color w:val="0070C0"/>
                <w:lang w:val="en-US" w:eastAsia="zh-CN"/>
              </w:rPr>
              <w:t>-1</w:t>
            </w:r>
          </w:p>
          <w:p w14:paraId="53876CE1" w14:textId="181975B3" w:rsidR="00F67563" w:rsidRPr="009D4B31" w:rsidRDefault="00F67563" w:rsidP="00004165">
            <w:pPr>
              <w:rPr>
                <w:rFonts w:eastAsiaTheme="minorEastAsia"/>
                <w:b/>
                <w:bCs/>
                <w:color w:val="0070C0"/>
                <w:lang w:val="en-US" w:eastAsia="zh-CN"/>
              </w:rPr>
            </w:pPr>
            <w:r w:rsidRPr="009D4B31">
              <w:rPr>
                <w:rFonts w:eastAsiaTheme="minorEastAsia"/>
                <w:b/>
                <w:bCs/>
                <w:color w:val="0070C0"/>
                <w:lang w:val="en-US" w:eastAsia="zh-CN"/>
              </w:rPr>
              <w:t>Test configurations</w:t>
            </w:r>
          </w:p>
        </w:tc>
        <w:tc>
          <w:tcPr>
            <w:tcW w:w="8286" w:type="dxa"/>
          </w:tcPr>
          <w:p w14:paraId="0ADCC639" w14:textId="77777777" w:rsidR="00F67563" w:rsidRPr="00805BE8" w:rsidRDefault="00F67563" w:rsidP="00F67563">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1: </w:t>
            </w:r>
            <w:r>
              <w:rPr>
                <w:b/>
                <w:color w:val="0070C0"/>
                <w:u w:val="single"/>
                <w:lang w:eastAsia="ko-KR"/>
              </w:rPr>
              <w:t>Test</w:t>
            </w:r>
            <w:r w:rsidRPr="004A5A61">
              <w:rPr>
                <w:b/>
                <w:color w:val="0070C0"/>
                <w:u w:val="single"/>
                <w:lang w:eastAsia="ko-KR"/>
              </w:rPr>
              <w:t xml:space="preserve"> configurations</w:t>
            </w:r>
            <w:r>
              <w:rPr>
                <w:b/>
                <w:color w:val="0070C0"/>
                <w:u w:val="single"/>
                <w:lang w:eastAsia="ko-KR"/>
              </w:rPr>
              <w:t xml:space="preserve"> - General</w:t>
            </w:r>
          </w:p>
          <w:p w14:paraId="7E460EBF" w14:textId="2754637E" w:rsidR="004E1E65" w:rsidRPr="004E1E65" w:rsidRDefault="004E1E65" w:rsidP="004E1E65">
            <w:pPr>
              <w:rPr>
                <w:rFonts w:eastAsiaTheme="minorEastAsia"/>
                <w:i/>
                <w:color w:val="0070C0"/>
                <w:lang w:val="en-US" w:eastAsia="zh-CN"/>
              </w:rPr>
            </w:pPr>
            <w:r w:rsidRPr="004E1E65">
              <w:rPr>
                <w:rFonts w:eastAsiaTheme="minorEastAsia"/>
                <w:i/>
                <w:color w:val="0070C0"/>
                <w:lang w:val="en-US" w:eastAsia="zh-CN"/>
              </w:rPr>
              <w:t xml:space="preserve">Companies’ views: </w:t>
            </w:r>
            <w:r w:rsidRPr="009D4B31">
              <w:rPr>
                <w:rFonts w:eastAsiaTheme="minorEastAsia"/>
                <w:iCs/>
                <w:color w:val="0070C0"/>
                <w:lang w:val="en-US" w:eastAsia="zh-CN"/>
              </w:rPr>
              <w:t>Some companies agree with the proposal, others think that the proposal is very generic and that the focus should be on exact configurations, as in Issue 1-1-2</w:t>
            </w:r>
          </w:p>
          <w:p w14:paraId="73E72940" w14:textId="324B8C1B"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4E1E65">
              <w:rPr>
                <w:rFonts w:eastAsiaTheme="minorEastAsia"/>
                <w:i/>
                <w:color w:val="0070C0"/>
                <w:lang w:val="en-US" w:eastAsia="zh-CN"/>
              </w:rPr>
              <w:t xml:space="preserve"> </w:t>
            </w:r>
            <w:r w:rsidR="004E1E65" w:rsidRPr="009D4B31">
              <w:rPr>
                <w:rFonts w:eastAsiaTheme="minorEastAsia"/>
                <w:iCs/>
                <w:color w:val="0070C0"/>
                <w:lang w:val="en-US" w:eastAsia="zh-CN"/>
              </w:rPr>
              <w:t>No agreement</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32875513" w14:textId="27EEEC07" w:rsidR="00F67563"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4E1E65">
              <w:rPr>
                <w:rFonts w:eastAsiaTheme="minorEastAsia"/>
                <w:i/>
                <w:color w:val="0070C0"/>
                <w:lang w:val="en-US" w:eastAsia="zh-CN"/>
              </w:rPr>
              <w:t xml:space="preserve"> </w:t>
            </w:r>
            <w:r w:rsidR="004E1E65" w:rsidRPr="009D4B31">
              <w:rPr>
                <w:rFonts w:eastAsiaTheme="minorEastAsia"/>
                <w:iCs/>
                <w:color w:val="0070C0"/>
                <w:lang w:val="en-US" w:eastAsia="zh-CN"/>
              </w:rPr>
              <w:t>No further discussion in needed in the second round. Companies are encouraged to comment directly on Issue 1-1-2</w:t>
            </w:r>
          </w:p>
          <w:p w14:paraId="56D2A712" w14:textId="77777777" w:rsidR="00F67563" w:rsidRPr="00805BE8" w:rsidRDefault="00F67563" w:rsidP="00F67563">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Test</w:t>
            </w:r>
            <w:r w:rsidRPr="004A5A61">
              <w:rPr>
                <w:b/>
                <w:color w:val="0070C0"/>
                <w:u w:val="single"/>
                <w:lang w:eastAsia="ko-KR"/>
              </w:rPr>
              <w:t xml:space="preserve"> configurations</w:t>
            </w:r>
            <w:r>
              <w:rPr>
                <w:b/>
                <w:color w:val="0070C0"/>
                <w:u w:val="single"/>
                <w:lang w:eastAsia="ko-KR"/>
              </w:rPr>
              <w:t xml:space="preserve"> – Timing</w:t>
            </w:r>
          </w:p>
          <w:p w14:paraId="75D8D283" w14:textId="2E6569E7" w:rsidR="004E1E65" w:rsidRPr="004E1E65" w:rsidRDefault="004E1E65" w:rsidP="004E1E65">
            <w:pPr>
              <w:rPr>
                <w:rFonts w:eastAsiaTheme="minorEastAsia"/>
                <w:i/>
                <w:color w:val="0070C0"/>
                <w:lang w:val="en-US" w:eastAsia="zh-CN"/>
              </w:rPr>
            </w:pPr>
            <w:r w:rsidRPr="004E1E65">
              <w:rPr>
                <w:rFonts w:eastAsiaTheme="minorEastAsia"/>
                <w:i/>
                <w:color w:val="0070C0"/>
                <w:lang w:val="en-US" w:eastAsia="zh-CN"/>
              </w:rPr>
              <w:t xml:space="preserve">Companies’ views: </w:t>
            </w:r>
            <w:r w:rsidRPr="009D4B31">
              <w:rPr>
                <w:rFonts w:eastAsiaTheme="minorEastAsia"/>
                <w:iCs/>
                <w:color w:val="0070C0"/>
                <w:lang w:val="en-US" w:eastAsia="zh-CN"/>
              </w:rPr>
              <w:t>Some companies agree with the proposal, others think that further clarification is needed. Another option was proposed by one of the companies</w:t>
            </w:r>
          </w:p>
          <w:p w14:paraId="1A10D41E" w14:textId="77777777" w:rsidR="004E1E65" w:rsidRPr="00855107" w:rsidRDefault="004E1E65" w:rsidP="004E1E6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D4B31">
              <w:rPr>
                <w:rFonts w:eastAsiaTheme="minorEastAsia"/>
                <w:iCs/>
                <w:color w:val="0070C0"/>
                <w:lang w:val="en-US" w:eastAsia="zh-CN"/>
              </w:rPr>
              <w:t>No agreement</w:t>
            </w:r>
          </w:p>
          <w:p w14:paraId="12A6455D" w14:textId="6207ACC4" w:rsidR="004E1E65" w:rsidRDefault="004E1E65" w:rsidP="004E1E65">
            <w:pPr>
              <w:rPr>
                <w:rFonts w:eastAsiaTheme="minorEastAsia"/>
                <w:i/>
                <w:color w:val="0070C0"/>
                <w:lang w:val="en-US" w:eastAsia="zh-CN"/>
              </w:rPr>
            </w:pPr>
            <w:r>
              <w:rPr>
                <w:rFonts w:eastAsiaTheme="minorEastAsia" w:hint="eastAsia"/>
                <w:i/>
                <w:color w:val="0070C0"/>
                <w:lang w:val="en-US" w:eastAsia="zh-CN"/>
              </w:rPr>
              <w:t>Candidate options:</w:t>
            </w:r>
          </w:p>
          <w:p w14:paraId="5B7BD051" w14:textId="06D40011" w:rsidR="004E1E65" w:rsidRPr="009D4B31" w:rsidRDefault="004E1E65" w:rsidP="004E1E65">
            <w:pPr>
              <w:rPr>
                <w:rFonts w:eastAsiaTheme="minorEastAsia"/>
                <w:iCs/>
                <w:color w:val="0070C0"/>
                <w:lang w:val="en-US" w:eastAsia="zh-CN"/>
              </w:rPr>
            </w:pPr>
            <w:r w:rsidRPr="009D4B31">
              <w:rPr>
                <w:rFonts w:eastAsiaTheme="minorEastAsia"/>
                <w:iCs/>
                <w:color w:val="0070C0"/>
                <w:lang w:val="en-US" w:eastAsia="zh-CN"/>
              </w:rPr>
              <w:t>Option 1: For UL transmit timing and timing advance accuracy test cases:</w:t>
            </w:r>
          </w:p>
          <w:p w14:paraId="0E1339A9" w14:textId="49B2EC08" w:rsidR="004E1E65" w:rsidRPr="009D4B31" w:rsidRDefault="004E1E65" w:rsidP="009D4B31">
            <w:pPr>
              <w:pStyle w:val="ListParagraph"/>
              <w:numPr>
                <w:ilvl w:val="0"/>
                <w:numId w:val="32"/>
              </w:numPr>
              <w:ind w:firstLineChars="0"/>
              <w:rPr>
                <w:rFonts w:eastAsiaTheme="minorEastAsia"/>
                <w:iCs/>
                <w:color w:val="0070C0"/>
                <w:lang w:val="en-US" w:eastAsia="zh-CN"/>
              </w:rPr>
            </w:pPr>
            <w:r w:rsidRPr="009D4B31">
              <w:rPr>
                <w:rFonts w:eastAsiaTheme="minorEastAsia"/>
                <w:iCs/>
                <w:color w:val="0070C0"/>
                <w:lang w:val="en-US" w:eastAsia="zh-CN"/>
              </w:rPr>
              <w:t>UE is required to be tested with the largest supported SCS</w:t>
            </w:r>
          </w:p>
          <w:p w14:paraId="586288B0" w14:textId="77777777" w:rsidR="004E1E65" w:rsidRPr="004E1E65" w:rsidRDefault="004E1E65" w:rsidP="004E1E65">
            <w:pPr>
              <w:spacing w:after="120"/>
              <w:rPr>
                <w:rFonts w:eastAsiaTheme="minorEastAsia"/>
                <w:iCs/>
                <w:color w:val="0070C0"/>
                <w:lang w:val="en-US" w:eastAsia="zh-CN"/>
              </w:rPr>
            </w:pPr>
            <w:r w:rsidRPr="009D4B31">
              <w:rPr>
                <w:rFonts w:eastAsiaTheme="minorEastAsia"/>
                <w:iCs/>
                <w:color w:val="0070C0"/>
                <w:lang w:val="en-US" w:eastAsia="zh-CN"/>
              </w:rPr>
              <w:t xml:space="preserve">Option 2: </w:t>
            </w:r>
            <w:r w:rsidRPr="004E1E65">
              <w:rPr>
                <w:rFonts w:eastAsiaTheme="minorEastAsia"/>
                <w:iCs/>
                <w:color w:val="0070C0"/>
                <w:lang w:val="en-US" w:eastAsia="zh-CN"/>
              </w:rPr>
              <w:t>For UL transmit timing and timing advance accuracy test cases:</w:t>
            </w:r>
          </w:p>
          <w:p w14:paraId="5722A7B2" w14:textId="77777777" w:rsidR="004E1E65" w:rsidRPr="004E1E65" w:rsidRDefault="004E1E65" w:rsidP="004E1E65">
            <w:pPr>
              <w:pStyle w:val="ListParagraph"/>
              <w:numPr>
                <w:ilvl w:val="0"/>
                <w:numId w:val="31"/>
              </w:numPr>
              <w:spacing w:after="120"/>
              <w:ind w:firstLineChars="0"/>
              <w:rPr>
                <w:rFonts w:eastAsiaTheme="minorEastAsia"/>
                <w:iCs/>
                <w:color w:val="0070C0"/>
                <w:lang w:val="en-US" w:eastAsia="zh-CN"/>
              </w:rPr>
            </w:pPr>
            <w:r w:rsidRPr="004E1E65">
              <w:rPr>
                <w:rFonts w:eastAsiaTheme="minorEastAsia"/>
                <w:iCs/>
                <w:color w:val="0070C0"/>
                <w:lang w:val="en-US" w:eastAsia="zh-CN"/>
              </w:rPr>
              <w:t>Test configurations are defined for all SCS – 120kHz, 480kHz and 960kHz</w:t>
            </w:r>
          </w:p>
          <w:p w14:paraId="678836BF" w14:textId="77777777" w:rsidR="004E1E65" w:rsidRPr="004E1E65" w:rsidRDefault="004E1E65" w:rsidP="004E1E65">
            <w:pPr>
              <w:pStyle w:val="ListParagraph"/>
              <w:numPr>
                <w:ilvl w:val="0"/>
                <w:numId w:val="31"/>
              </w:numPr>
              <w:spacing w:after="120"/>
              <w:ind w:firstLineChars="0"/>
              <w:rPr>
                <w:rFonts w:eastAsiaTheme="minorEastAsia"/>
                <w:iCs/>
                <w:color w:val="0070C0"/>
                <w:lang w:val="en-US" w:eastAsia="zh-CN"/>
              </w:rPr>
            </w:pPr>
            <w:r w:rsidRPr="004E1E65">
              <w:rPr>
                <w:rFonts w:eastAsiaTheme="minorEastAsia"/>
                <w:iCs/>
                <w:color w:val="0070C0"/>
                <w:lang w:val="en-US" w:eastAsia="zh-CN"/>
              </w:rPr>
              <w:t>UE that supports 120kHz SCS only is required to pass the test with 120kHz SCS configuration</w:t>
            </w:r>
          </w:p>
          <w:p w14:paraId="6FA92A7B" w14:textId="77777777" w:rsidR="004E1E65" w:rsidRPr="004E1E65" w:rsidRDefault="004E1E65" w:rsidP="004E1E65">
            <w:pPr>
              <w:pStyle w:val="ListParagraph"/>
              <w:numPr>
                <w:ilvl w:val="0"/>
                <w:numId w:val="31"/>
              </w:numPr>
              <w:spacing w:after="120"/>
              <w:ind w:firstLineChars="0"/>
              <w:rPr>
                <w:rFonts w:eastAsiaTheme="minorEastAsia"/>
                <w:iCs/>
                <w:color w:val="0070C0"/>
                <w:lang w:val="en-US" w:eastAsia="zh-CN"/>
              </w:rPr>
            </w:pPr>
            <w:r w:rsidRPr="004E1E65">
              <w:rPr>
                <w:rFonts w:eastAsiaTheme="minorEastAsia"/>
                <w:iCs/>
                <w:color w:val="0070C0"/>
                <w:lang w:val="en-US" w:eastAsia="zh-CN"/>
              </w:rPr>
              <w:t>UE that supports 120kHz and 480kHz SCS only is required to pass the test with 480kHz SCS configuration</w:t>
            </w:r>
          </w:p>
          <w:p w14:paraId="1089D902" w14:textId="77777777" w:rsidR="004E1E65" w:rsidRPr="004E1E65" w:rsidRDefault="004E1E65" w:rsidP="002E5133">
            <w:pPr>
              <w:pStyle w:val="ListParagraph"/>
              <w:numPr>
                <w:ilvl w:val="0"/>
                <w:numId w:val="31"/>
              </w:numPr>
              <w:spacing w:after="120"/>
              <w:ind w:firstLineChars="0"/>
              <w:rPr>
                <w:rFonts w:eastAsiaTheme="minorEastAsia"/>
                <w:iCs/>
                <w:color w:val="0070C0"/>
                <w:lang w:val="en-US" w:eastAsia="zh-CN"/>
              </w:rPr>
            </w:pPr>
            <w:r w:rsidRPr="004E1E65">
              <w:rPr>
                <w:rFonts w:eastAsiaTheme="minorEastAsia"/>
                <w:iCs/>
                <w:color w:val="0070C0"/>
                <w:lang w:val="en-US" w:eastAsia="zh-CN"/>
              </w:rPr>
              <w:t xml:space="preserve">UE that supports 120kHz and 960kHz SCS only is required to pass the test with 960kHz SCS configuration </w:t>
            </w:r>
          </w:p>
          <w:p w14:paraId="718DA2FE" w14:textId="3940D4C4" w:rsidR="004E1E65" w:rsidRPr="009D4B31" w:rsidRDefault="004E1E65" w:rsidP="009D4B31">
            <w:pPr>
              <w:pStyle w:val="ListParagraph"/>
              <w:numPr>
                <w:ilvl w:val="0"/>
                <w:numId w:val="31"/>
              </w:numPr>
              <w:spacing w:after="120"/>
              <w:ind w:firstLineChars="0"/>
              <w:rPr>
                <w:rFonts w:eastAsiaTheme="minorEastAsia"/>
                <w:iCs/>
                <w:color w:val="0070C0"/>
                <w:lang w:val="en-US" w:eastAsia="zh-CN"/>
              </w:rPr>
            </w:pPr>
            <w:r w:rsidRPr="004E1E65">
              <w:rPr>
                <w:rFonts w:eastAsiaTheme="minorEastAsia"/>
                <w:iCs/>
                <w:color w:val="0070C0"/>
                <w:lang w:val="en-US" w:eastAsia="zh-CN"/>
              </w:rPr>
              <w:t>UE that supports all SCS (120kHz, 480kHz and 960kHz) is required to pass the test with one of the configurations from 480kHz and 960kHz SCS</w:t>
            </w:r>
          </w:p>
          <w:p w14:paraId="0FBFB8AF" w14:textId="48423170" w:rsidR="004E1E65" w:rsidRDefault="004E1E65" w:rsidP="004E1E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D4B31">
              <w:rPr>
                <w:rFonts w:eastAsiaTheme="minorEastAsia"/>
                <w:iCs/>
                <w:color w:val="0070C0"/>
                <w:lang w:val="en-US" w:eastAsia="zh-CN"/>
              </w:rPr>
              <w:t>Continue discussion in the second round</w:t>
            </w:r>
          </w:p>
          <w:p w14:paraId="540D066C" w14:textId="697612BC" w:rsidR="00F67563" w:rsidRPr="003418CB" w:rsidRDefault="00F67563" w:rsidP="00004165">
            <w:pPr>
              <w:rPr>
                <w:rFonts w:eastAsiaTheme="minorEastAsia"/>
                <w:color w:val="0070C0"/>
                <w:lang w:val="en-US" w:eastAsia="zh-CN"/>
              </w:rPr>
            </w:pPr>
          </w:p>
        </w:tc>
      </w:tr>
      <w:tr w:rsidR="00F67563" w14:paraId="6BDC55B3" w14:textId="77777777" w:rsidTr="009D4B31">
        <w:tc>
          <w:tcPr>
            <w:tcW w:w="1345" w:type="dxa"/>
          </w:tcPr>
          <w:p w14:paraId="5A0630D2" w14:textId="051E5212" w:rsidR="00F67563" w:rsidRDefault="00F67563" w:rsidP="00F6756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p w14:paraId="1612D0FD" w14:textId="37F981B3" w:rsidR="00F67563" w:rsidRPr="00045592" w:rsidRDefault="00F67563" w:rsidP="00004165">
            <w:pPr>
              <w:rPr>
                <w:rFonts w:eastAsiaTheme="minorEastAsia"/>
                <w:b/>
                <w:bCs/>
                <w:color w:val="0070C0"/>
                <w:lang w:val="en-US" w:eastAsia="zh-CN"/>
              </w:rPr>
            </w:pPr>
            <w:r>
              <w:rPr>
                <w:rFonts w:eastAsiaTheme="minorEastAsia"/>
                <w:b/>
                <w:bCs/>
                <w:color w:val="0070C0"/>
                <w:lang w:val="en-US" w:eastAsia="zh-CN"/>
              </w:rPr>
              <w:t>CCA Aspects</w:t>
            </w:r>
          </w:p>
        </w:tc>
        <w:tc>
          <w:tcPr>
            <w:tcW w:w="8286" w:type="dxa"/>
          </w:tcPr>
          <w:p w14:paraId="6841F59F" w14:textId="77777777" w:rsidR="00F67563" w:rsidRPr="005C5CE1" w:rsidRDefault="00F67563" w:rsidP="00F67563">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b/>
                <w:color w:val="0070C0"/>
                <w:u w:val="single"/>
                <w:lang w:eastAsia="ko-KR"/>
              </w:rPr>
              <w:t>CCA modelling in test cases</w:t>
            </w:r>
          </w:p>
          <w:p w14:paraId="52A12EA5" w14:textId="3E1BB417" w:rsidR="004E1E65" w:rsidRPr="004E1E65" w:rsidRDefault="004E1E65" w:rsidP="004E1E65">
            <w:pPr>
              <w:rPr>
                <w:rFonts w:eastAsiaTheme="minorEastAsia"/>
                <w:i/>
                <w:color w:val="0070C0"/>
                <w:lang w:val="en-US" w:eastAsia="zh-CN"/>
              </w:rPr>
            </w:pPr>
            <w:r w:rsidRPr="004E1E65">
              <w:rPr>
                <w:rFonts w:eastAsiaTheme="minorEastAsia"/>
                <w:i/>
                <w:color w:val="0070C0"/>
                <w:lang w:val="en-US" w:eastAsia="zh-CN"/>
              </w:rPr>
              <w:t xml:space="preserve">Companies’ views: </w:t>
            </w:r>
            <w:r w:rsidR="00D35D57">
              <w:rPr>
                <w:rFonts w:eastAsiaTheme="minorEastAsia"/>
                <w:iCs/>
                <w:color w:val="0070C0"/>
                <w:lang w:val="en-US" w:eastAsia="zh-CN"/>
              </w:rPr>
              <w:t>C</w:t>
            </w:r>
            <w:r w:rsidRPr="002A307E">
              <w:rPr>
                <w:rFonts w:eastAsiaTheme="minorEastAsia"/>
                <w:iCs/>
                <w:color w:val="0070C0"/>
                <w:lang w:val="en-US" w:eastAsia="zh-CN"/>
              </w:rPr>
              <w:t xml:space="preserve">ompanies </w:t>
            </w:r>
            <w:r w:rsidR="00D35D57">
              <w:rPr>
                <w:rFonts w:eastAsiaTheme="minorEastAsia"/>
                <w:iCs/>
                <w:color w:val="0070C0"/>
                <w:lang w:val="en-US" w:eastAsia="zh-CN"/>
              </w:rPr>
              <w:t>had different opinions on this issue and further discussion is needed</w:t>
            </w:r>
          </w:p>
          <w:p w14:paraId="0C8751E0" w14:textId="77777777" w:rsidR="004E1E65" w:rsidRPr="00855107" w:rsidRDefault="004E1E65" w:rsidP="004E1E6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2A307E">
              <w:rPr>
                <w:rFonts w:eastAsiaTheme="minorEastAsia"/>
                <w:iCs/>
                <w:color w:val="0070C0"/>
                <w:lang w:val="en-US" w:eastAsia="zh-CN"/>
              </w:rPr>
              <w:t>No agreement</w:t>
            </w:r>
          </w:p>
          <w:p w14:paraId="3E5CC15C" w14:textId="62366C3E" w:rsidR="004E1E65" w:rsidRDefault="004E1E65" w:rsidP="004E1E65">
            <w:pPr>
              <w:rPr>
                <w:rFonts w:eastAsiaTheme="minorEastAsia"/>
                <w:i/>
                <w:color w:val="0070C0"/>
                <w:lang w:val="en-US" w:eastAsia="zh-CN"/>
              </w:rPr>
            </w:pPr>
            <w:r>
              <w:rPr>
                <w:rFonts w:eastAsiaTheme="minorEastAsia" w:hint="eastAsia"/>
                <w:i/>
                <w:color w:val="0070C0"/>
                <w:lang w:val="en-US" w:eastAsia="zh-CN"/>
              </w:rPr>
              <w:t>Candidate options:</w:t>
            </w:r>
          </w:p>
          <w:p w14:paraId="5CE36C20" w14:textId="55FE0258" w:rsidR="00D35D57" w:rsidRDefault="00D35D57" w:rsidP="004E1E65">
            <w:pPr>
              <w:rPr>
                <w:rFonts w:eastAsiaTheme="minorEastAsia"/>
                <w:i/>
                <w:color w:val="0070C0"/>
                <w:lang w:val="en-US" w:eastAsia="zh-CN"/>
              </w:rPr>
            </w:pPr>
            <w:r>
              <w:rPr>
                <w:rFonts w:eastAsiaTheme="minorEastAsia"/>
                <w:i/>
                <w:color w:val="0070C0"/>
                <w:lang w:val="en-US" w:eastAsia="zh-CN"/>
              </w:rPr>
              <w:t xml:space="preserve">Option 1: </w:t>
            </w:r>
          </w:p>
          <w:p w14:paraId="76B4D0CF" w14:textId="2373652E" w:rsidR="00D35D57" w:rsidRDefault="00D35D57" w:rsidP="00D35D57">
            <w:pPr>
              <w:spacing w:after="120"/>
              <w:rPr>
                <w:color w:val="0070C0"/>
                <w:szCs w:val="24"/>
                <w:lang w:eastAsia="zh-CN"/>
              </w:rPr>
            </w:pPr>
            <w:r>
              <w:rPr>
                <w:color w:val="0070C0"/>
                <w:szCs w:val="24"/>
                <w:lang w:eastAsia="zh-CN"/>
              </w:rPr>
              <w:t>1. TE picks one SSB out of a group of each 12 consecutive SSBs</w:t>
            </w:r>
          </w:p>
          <w:p w14:paraId="11BB89B7" w14:textId="77777777" w:rsidR="00D35D57" w:rsidRDefault="00D35D57" w:rsidP="00D35D57">
            <w:pPr>
              <w:spacing w:after="120"/>
              <w:rPr>
                <w:color w:val="0070C0"/>
                <w:szCs w:val="24"/>
                <w:lang w:eastAsia="zh-CN"/>
              </w:rPr>
            </w:pPr>
            <w:r>
              <w:rPr>
                <w:color w:val="0070C0"/>
                <w:szCs w:val="24"/>
                <w:lang w:eastAsia="zh-CN"/>
              </w:rPr>
              <w:t xml:space="preserve">2. For this SSB, TE determines with probabilities </w:t>
            </w:r>
            <w:r w:rsidRPr="009D4B31">
              <w:rPr>
                <w:color w:val="0070C0"/>
                <w:szCs w:val="24"/>
                <w:highlight w:val="yellow"/>
                <w:lang w:eastAsia="zh-CN"/>
              </w:rPr>
              <w:t>P</w:t>
            </w:r>
            <w:r w:rsidRPr="009D4B31">
              <w:rPr>
                <w:color w:val="0070C0"/>
                <w:szCs w:val="24"/>
                <w:highlight w:val="yellow"/>
                <w:vertAlign w:val="subscript"/>
                <w:lang w:eastAsia="zh-CN"/>
              </w:rPr>
              <w:t>CCA_DL1</w:t>
            </w:r>
            <w:r w:rsidRPr="009D4B31">
              <w:rPr>
                <w:color w:val="0070C0"/>
                <w:szCs w:val="24"/>
                <w:highlight w:val="yellow"/>
                <w:lang w:eastAsia="zh-CN"/>
              </w:rPr>
              <w:t xml:space="preserve"> and P</w:t>
            </w:r>
            <w:r w:rsidRPr="009D4B31">
              <w:rPr>
                <w:color w:val="0070C0"/>
                <w:szCs w:val="24"/>
                <w:highlight w:val="yellow"/>
                <w:vertAlign w:val="subscript"/>
                <w:lang w:eastAsia="zh-CN"/>
              </w:rPr>
              <w:t>CCA_DL2</w:t>
            </w:r>
            <w:r>
              <w:rPr>
                <w:color w:val="0070C0"/>
                <w:szCs w:val="24"/>
                <w:lang w:eastAsia="zh-CN"/>
              </w:rPr>
              <w:t xml:space="preserve"> whether to transmit this SSB or not. Note that other 11 SSBs shall be transmitted by the gNB</w:t>
            </w:r>
          </w:p>
          <w:p w14:paraId="629EF656" w14:textId="77777777" w:rsidR="00D35D57" w:rsidRDefault="00D35D57" w:rsidP="00D35D57">
            <w:pPr>
              <w:spacing w:after="120"/>
              <w:rPr>
                <w:color w:val="0070C0"/>
                <w:szCs w:val="24"/>
                <w:lang w:eastAsia="zh-CN"/>
              </w:rPr>
            </w:pPr>
            <w:r>
              <w:rPr>
                <w:color w:val="0070C0"/>
                <w:szCs w:val="24"/>
                <w:lang w:eastAsia="zh-CN"/>
              </w:rPr>
              <w:t xml:space="preserve">3. If the SSB is not transmitted, the SSB occasion group is considered as unavailable to the UE </w:t>
            </w:r>
          </w:p>
          <w:p w14:paraId="075D3EAD" w14:textId="77777777" w:rsidR="00D35D57" w:rsidRDefault="00D35D57" w:rsidP="00D35D57">
            <w:pPr>
              <w:spacing w:after="120"/>
              <w:rPr>
                <w:color w:val="0070C0"/>
                <w:szCs w:val="24"/>
                <w:lang w:eastAsia="zh-CN"/>
              </w:rPr>
            </w:pPr>
            <w:r>
              <w:rPr>
                <w:color w:val="0070C0"/>
                <w:szCs w:val="24"/>
                <w:lang w:eastAsia="zh-CN"/>
              </w:rPr>
              <w:t>4. TE repeats the procedure for next 12 consecutive SSBs</w:t>
            </w:r>
          </w:p>
          <w:p w14:paraId="4A2F2C49" w14:textId="63984B5E" w:rsidR="00D35D57" w:rsidRDefault="00D35D57" w:rsidP="00D35D57">
            <w:pPr>
              <w:rPr>
                <w:rFonts w:eastAsiaTheme="minorEastAsia"/>
                <w:i/>
                <w:color w:val="0070C0"/>
                <w:lang w:val="en-US" w:eastAsia="zh-CN"/>
              </w:rPr>
            </w:pPr>
            <w:r>
              <w:rPr>
                <w:rFonts w:eastAsiaTheme="minorEastAsia"/>
                <w:i/>
                <w:color w:val="0070C0"/>
                <w:lang w:val="en-US" w:eastAsia="zh-CN"/>
              </w:rPr>
              <w:t xml:space="preserve">Option 2: </w:t>
            </w:r>
          </w:p>
          <w:p w14:paraId="0EC2B9D9" w14:textId="77777777" w:rsidR="00D35D57" w:rsidRDefault="00D35D57" w:rsidP="00D35D57">
            <w:pPr>
              <w:spacing w:after="120"/>
              <w:rPr>
                <w:color w:val="0070C0"/>
                <w:szCs w:val="24"/>
                <w:lang w:eastAsia="zh-CN"/>
              </w:rPr>
            </w:pPr>
            <w:r>
              <w:rPr>
                <w:color w:val="0070C0"/>
                <w:szCs w:val="24"/>
                <w:lang w:eastAsia="zh-CN"/>
              </w:rPr>
              <w:t>1. TE picks one SSB out of a group of each 12 consecutive SSBs</w:t>
            </w:r>
          </w:p>
          <w:p w14:paraId="5F607EB1" w14:textId="3420DD94" w:rsidR="00D35D57" w:rsidRDefault="00D35D57" w:rsidP="00D35D57">
            <w:pPr>
              <w:spacing w:after="120"/>
              <w:rPr>
                <w:color w:val="0070C0"/>
                <w:szCs w:val="24"/>
                <w:lang w:eastAsia="zh-CN"/>
              </w:rPr>
            </w:pPr>
            <w:r>
              <w:rPr>
                <w:color w:val="0070C0"/>
                <w:szCs w:val="24"/>
                <w:lang w:eastAsia="zh-CN"/>
              </w:rPr>
              <w:t xml:space="preserve">2. For this SSB, TE determines with probability </w:t>
            </w:r>
            <w:r w:rsidRPr="002A307E">
              <w:rPr>
                <w:color w:val="0070C0"/>
                <w:szCs w:val="24"/>
                <w:highlight w:val="yellow"/>
                <w:lang w:eastAsia="zh-CN"/>
              </w:rPr>
              <w:t>P</w:t>
            </w:r>
            <w:r w:rsidRPr="002A307E">
              <w:rPr>
                <w:color w:val="0070C0"/>
                <w:szCs w:val="24"/>
                <w:highlight w:val="yellow"/>
                <w:vertAlign w:val="subscript"/>
                <w:lang w:eastAsia="zh-CN"/>
              </w:rPr>
              <w:t>CCA_DL</w:t>
            </w:r>
            <w:r>
              <w:rPr>
                <w:color w:val="0070C0"/>
                <w:szCs w:val="24"/>
                <w:lang w:eastAsia="zh-CN"/>
              </w:rPr>
              <w:t xml:space="preserve"> whether to transmit this SSB or not. Note that other 11 SSBs shall be transmitted by the gNB</w:t>
            </w:r>
          </w:p>
          <w:p w14:paraId="13E9235F" w14:textId="77777777" w:rsidR="00D35D57" w:rsidRDefault="00D35D57" w:rsidP="00D35D57">
            <w:pPr>
              <w:spacing w:after="120"/>
              <w:rPr>
                <w:color w:val="0070C0"/>
                <w:szCs w:val="24"/>
                <w:lang w:eastAsia="zh-CN"/>
              </w:rPr>
            </w:pPr>
            <w:r>
              <w:rPr>
                <w:color w:val="0070C0"/>
                <w:szCs w:val="24"/>
                <w:lang w:eastAsia="zh-CN"/>
              </w:rPr>
              <w:t xml:space="preserve">3. If the SSB is not transmitted, the SSB occasion group is considered as unavailable to the UE </w:t>
            </w:r>
          </w:p>
          <w:p w14:paraId="71FEA988" w14:textId="77777777" w:rsidR="00D35D57" w:rsidRDefault="00D35D57" w:rsidP="00D35D57">
            <w:pPr>
              <w:spacing w:after="120"/>
              <w:rPr>
                <w:color w:val="0070C0"/>
                <w:szCs w:val="24"/>
                <w:lang w:eastAsia="zh-CN"/>
              </w:rPr>
            </w:pPr>
            <w:r>
              <w:rPr>
                <w:color w:val="0070C0"/>
                <w:szCs w:val="24"/>
                <w:lang w:eastAsia="zh-CN"/>
              </w:rPr>
              <w:t>4. TE repeats the procedure for next 12 consecutive SSBs</w:t>
            </w:r>
          </w:p>
          <w:p w14:paraId="0CACC250" w14:textId="77777777" w:rsidR="00D35D57" w:rsidRPr="00855107" w:rsidRDefault="00D35D57" w:rsidP="004E1E65">
            <w:pPr>
              <w:rPr>
                <w:rFonts w:eastAsiaTheme="minorEastAsia"/>
                <w:i/>
                <w:color w:val="0070C0"/>
                <w:lang w:val="en-US" w:eastAsia="zh-CN"/>
              </w:rPr>
            </w:pPr>
          </w:p>
          <w:p w14:paraId="0772CF1A" w14:textId="784BE462" w:rsidR="004E1E65" w:rsidRDefault="004E1E65" w:rsidP="004E1E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D35D57">
              <w:rPr>
                <w:rFonts w:eastAsiaTheme="minorEastAsia"/>
                <w:iCs/>
                <w:color w:val="0070C0"/>
                <w:lang w:val="en-US" w:eastAsia="zh-CN"/>
              </w:rPr>
              <w:t>Continue discussion in the second round and see if one of the options are acceptable. Further suggestions are encouraged. Also discuss the probability values.</w:t>
            </w:r>
          </w:p>
          <w:p w14:paraId="3E6CFA32" w14:textId="77777777" w:rsidR="00F67563" w:rsidRDefault="00F67563" w:rsidP="00004165">
            <w:pPr>
              <w:rPr>
                <w:rFonts w:eastAsiaTheme="minorEastAsia"/>
                <w:i/>
                <w:color w:val="0070C0"/>
                <w:lang w:val="en-US" w:eastAsia="zh-CN"/>
              </w:rPr>
            </w:pPr>
          </w:p>
          <w:p w14:paraId="66BAF3B0" w14:textId="77777777" w:rsidR="00F67563" w:rsidRPr="005C5CE1" w:rsidRDefault="00F67563" w:rsidP="00F67563">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2: </w:t>
            </w:r>
            <w:r>
              <w:rPr>
                <w:b/>
                <w:color w:val="0070C0"/>
                <w:u w:val="single"/>
                <w:lang w:eastAsia="ko-KR"/>
              </w:rPr>
              <w:t>SSB index shift</w:t>
            </w:r>
          </w:p>
          <w:p w14:paraId="3A2AC904" w14:textId="4E55A5FF" w:rsidR="00D35D57" w:rsidRPr="004E1E65" w:rsidRDefault="00D35D57" w:rsidP="00D35D57">
            <w:pPr>
              <w:rPr>
                <w:rFonts w:eastAsiaTheme="minorEastAsia"/>
                <w:i/>
                <w:color w:val="0070C0"/>
                <w:lang w:val="en-US" w:eastAsia="zh-CN"/>
              </w:rPr>
            </w:pPr>
            <w:r w:rsidRPr="004E1E65">
              <w:rPr>
                <w:rFonts w:eastAsiaTheme="minorEastAsia"/>
                <w:i/>
                <w:color w:val="0070C0"/>
                <w:lang w:val="en-US" w:eastAsia="zh-CN"/>
              </w:rPr>
              <w:t xml:space="preserve">Companies’ views: </w:t>
            </w:r>
            <w:r>
              <w:rPr>
                <w:rFonts w:eastAsiaTheme="minorEastAsia"/>
                <w:iCs/>
                <w:color w:val="0070C0"/>
                <w:lang w:val="en-US" w:eastAsia="zh-CN"/>
              </w:rPr>
              <w:t>This issue depends on the previous issue and can be discussed together</w:t>
            </w:r>
          </w:p>
          <w:p w14:paraId="166E6CC2" w14:textId="77777777" w:rsidR="00D35D57" w:rsidRPr="00855107" w:rsidRDefault="00D35D57" w:rsidP="00D35D5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2A307E">
              <w:rPr>
                <w:rFonts w:eastAsiaTheme="minorEastAsia"/>
                <w:iCs/>
                <w:color w:val="0070C0"/>
                <w:lang w:val="en-US" w:eastAsia="zh-CN"/>
              </w:rPr>
              <w:t>No agreement</w:t>
            </w:r>
          </w:p>
          <w:p w14:paraId="254EFAD6" w14:textId="77777777" w:rsidR="00D35D57" w:rsidRDefault="00D35D57" w:rsidP="00D35D57">
            <w:pPr>
              <w:rPr>
                <w:rFonts w:eastAsiaTheme="minorEastAsia"/>
                <w:i/>
                <w:color w:val="0070C0"/>
                <w:lang w:val="en-US" w:eastAsia="zh-CN"/>
              </w:rPr>
            </w:pPr>
            <w:r>
              <w:rPr>
                <w:rFonts w:eastAsiaTheme="minorEastAsia" w:hint="eastAsia"/>
                <w:i/>
                <w:color w:val="0070C0"/>
                <w:lang w:val="en-US" w:eastAsia="zh-CN"/>
              </w:rPr>
              <w:t>Candidate options:</w:t>
            </w:r>
          </w:p>
          <w:p w14:paraId="6AE84643" w14:textId="7388157E" w:rsidR="00F67563" w:rsidRPr="00855107" w:rsidRDefault="00D35D57" w:rsidP="00D35D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No further discussion is needed. Comment directly on Issue 1-5-1.</w:t>
            </w:r>
          </w:p>
        </w:tc>
      </w:tr>
    </w:tbl>
    <w:p w14:paraId="3361B8C0" w14:textId="748EF76B" w:rsidR="00855107" w:rsidRDefault="00855107" w:rsidP="005B4802">
      <w:pPr>
        <w:rPr>
          <w:i/>
          <w:color w:val="0070C0"/>
          <w:lang w:val="en-US" w:eastAsia="zh-CN"/>
        </w:rPr>
      </w:pPr>
    </w:p>
    <w:p w14:paraId="5C1530F1" w14:textId="65BFED18" w:rsidR="00035C50" w:rsidRPr="009D4B31" w:rsidRDefault="00035C50" w:rsidP="00B831AE">
      <w:pPr>
        <w:pStyle w:val="Heading2"/>
        <w:rPr>
          <w:lang w:val="en-US"/>
        </w:rPr>
      </w:pPr>
      <w:r w:rsidRPr="009D4B31">
        <w:rPr>
          <w:lang w:val="en-US"/>
        </w:rPr>
        <w:t>Discussion on 2nd round</w:t>
      </w:r>
      <w:r w:rsidR="00CB0305" w:rsidRPr="009D4B31">
        <w:rPr>
          <w:lang w:val="en-US"/>
        </w:rPr>
        <w:t xml:space="preserve"> (if applicable)</w:t>
      </w:r>
    </w:p>
    <w:p w14:paraId="40BC43D2" w14:textId="77777777" w:rsidR="00035C50" w:rsidRPr="009D4B31" w:rsidRDefault="00035C50" w:rsidP="00035C50">
      <w:pPr>
        <w:rPr>
          <w:lang w:val="en-US" w:eastAsia="zh-CN"/>
        </w:rPr>
      </w:pPr>
    </w:p>
    <w:p w14:paraId="011D7A65" w14:textId="77777777" w:rsidR="00B24CA0" w:rsidRPr="00805BE8" w:rsidRDefault="00B24CA0" w:rsidP="00805BE8"/>
    <w:p w14:paraId="11F36725" w14:textId="0D718DDD" w:rsidR="00DD19DE" w:rsidRPr="009D4B31" w:rsidRDefault="00142BB9" w:rsidP="00DD19DE">
      <w:pPr>
        <w:pStyle w:val="Heading1"/>
        <w:rPr>
          <w:lang w:val="en-US" w:eastAsia="ja-JP"/>
        </w:rPr>
      </w:pPr>
      <w:r w:rsidRPr="009D4B31">
        <w:rPr>
          <w:lang w:val="en-US" w:eastAsia="ja-JP"/>
        </w:rPr>
        <w:t>Topic</w:t>
      </w:r>
      <w:r w:rsidR="00DD19DE" w:rsidRPr="009D4B31">
        <w:rPr>
          <w:lang w:val="en-US" w:eastAsia="ja-JP"/>
        </w:rPr>
        <w:t xml:space="preserve"> #</w:t>
      </w:r>
      <w:r w:rsidR="00FA5848" w:rsidRPr="009D4B31">
        <w:rPr>
          <w:lang w:val="en-US" w:eastAsia="ja-JP"/>
        </w:rPr>
        <w:t>2</w:t>
      </w:r>
      <w:r w:rsidR="00DD19DE" w:rsidRPr="009D4B31">
        <w:rPr>
          <w:lang w:val="en-US" w:eastAsia="ja-JP"/>
        </w:rPr>
        <w:t xml:space="preserve">: </w:t>
      </w:r>
      <w:r w:rsidR="00872636" w:rsidRPr="009D4B31">
        <w:rPr>
          <w:lang w:val="en-US" w:eastAsia="ja-JP"/>
        </w:rPr>
        <w:t>Draft</w:t>
      </w:r>
      <w:r w:rsidR="00AE4705" w:rsidRPr="009D4B31">
        <w:rPr>
          <w:lang w:val="en-US" w:eastAsia="ja-JP"/>
        </w:rPr>
        <w:t xml:space="preserve"> CRs for test cases</w:t>
      </w:r>
    </w:p>
    <w:p w14:paraId="2BD0B9C4" w14:textId="19F1A077" w:rsidR="00DD19DE" w:rsidRDefault="00DD19DE" w:rsidP="006A4B72">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1FD892D5" w14:textId="77777777" w:rsidR="00F90FC6" w:rsidRPr="00CB0305" w:rsidRDefault="00F90FC6" w:rsidP="00F90FC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F90FC6" w:rsidRPr="00F53FE2" w14:paraId="2C0364F3" w14:textId="77777777" w:rsidTr="00344AA4">
        <w:trPr>
          <w:trHeight w:val="468"/>
        </w:trPr>
        <w:tc>
          <w:tcPr>
            <w:tcW w:w="1648" w:type="dxa"/>
            <w:vAlign w:val="center"/>
          </w:tcPr>
          <w:p w14:paraId="5285BC69" w14:textId="77777777" w:rsidR="00F90FC6" w:rsidRPr="00805BE8" w:rsidRDefault="00F90FC6" w:rsidP="00344AA4">
            <w:pPr>
              <w:spacing w:before="120" w:after="120"/>
              <w:rPr>
                <w:b/>
                <w:bCs/>
              </w:rPr>
            </w:pPr>
            <w:r w:rsidRPr="00805BE8">
              <w:rPr>
                <w:b/>
                <w:bCs/>
              </w:rPr>
              <w:t>T-doc number</w:t>
            </w:r>
          </w:p>
        </w:tc>
        <w:tc>
          <w:tcPr>
            <w:tcW w:w="1437" w:type="dxa"/>
            <w:vAlign w:val="center"/>
          </w:tcPr>
          <w:p w14:paraId="6F99E979" w14:textId="77777777" w:rsidR="00F90FC6" w:rsidRPr="00805BE8" w:rsidRDefault="00F90FC6" w:rsidP="00344AA4">
            <w:pPr>
              <w:spacing w:before="120" w:after="120"/>
              <w:rPr>
                <w:b/>
                <w:bCs/>
              </w:rPr>
            </w:pPr>
            <w:r w:rsidRPr="00805BE8">
              <w:rPr>
                <w:b/>
                <w:bCs/>
              </w:rPr>
              <w:t>Company</w:t>
            </w:r>
          </w:p>
        </w:tc>
        <w:tc>
          <w:tcPr>
            <w:tcW w:w="6772" w:type="dxa"/>
            <w:vAlign w:val="center"/>
          </w:tcPr>
          <w:p w14:paraId="7E9EC548" w14:textId="77777777" w:rsidR="00F90FC6" w:rsidRPr="00805BE8" w:rsidRDefault="00F90FC6" w:rsidP="00344AA4">
            <w:pPr>
              <w:spacing w:before="120" w:after="120"/>
              <w:rPr>
                <w:b/>
                <w:bCs/>
              </w:rPr>
            </w:pPr>
            <w:r w:rsidRPr="00805BE8">
              <w:rPr>
                <w:b/>
                <w:bCs/>
              </w:rPr>
              <w:t>Proposals</w:t>
            </w:r>
            <w:r>
              <w:rPr>
                <w:b/>
                <w:bCs/>
              </w:rPr>
              <w:t xml:space="preserve"> / Observations</w:t>
            </w:r>
          </w:p>
        </w:tc>
      </w:tr>
      <w:tr w:rsidR="00F90FC6" w14:paraId="3A3A8BE0" w14:textId="77777777" w:rsidTr="00344AA4">
        <w:trPr>
          <w:trHeight w:val="468"/>
        </w:trPr>
        <w:tc>
          <w:tcPr>
            <w:tcW w:w="1648" w:type="dxa"/>
          </w:tcPr>
          <w:p w14:paraId="1944999E" w14:textId="73819803" w:rsidR="00F90FC6" w:rsidRPr="00F90FC6" w:rsidRDefault="00F90FC6" w:rsidP="00F90FC6">
            <w:pPr>
              <w:spacing w:after="120"/>
              <w:rPr>
                <w:rFonts w:eastAsiaTheme="minorEastAsia"/>
                <w:color w:val="0070C0"/>
                <w:lang w:val="en-US" w:eastAsia="zh-CN"/>
              </w:rPr>
            </w:pPr>
            <w:r w:rsidRPr="008B62CD">
              <w:rPr>
                <w:rFonts w:eastAsiaTheme="minorEastAsia"/>
                <w:color w:val="0070C0"/>
                <w:lang w:val="en-US" w:eastAsia="zh-CN"/>
              </w:rPr>
              <w:t>R4-221</w:t>
            </w:r>
            <w:r w:rsidR="00091674">
              <w:rPr>
                <w:rFonts w:eastAsiaTheme="minorEastAsia"/>
                <w:color w:val="0070C0"/>
                <w:lang w:val="en-US" w:eastAsia="zh-CN"/>
              </w:rPr>
              <w:t>5418</w:t>
            </w:r>
          </w:p>
        </w:tc>
        <w:tc>
          <w:tcPr>
            <w:tcW w:w="1437" w:type="dxa"/>
          </w:tcPr>
          <w:p w14:paraId="77C605FB" w14:textId="533630F0" w:rsidR="00F90FC6" w:rsidRPr="004A7544" w:rsidRDefault="00082F87" w:rsidP="00344AA4">
            <w:pPr>
              <w:spacing w:before="120" w:after="120"/>
            </w:pPr>
            <w:r w:rsidRPr="00082F87">
              <w:rPr>
                <w:rFonts w:eastAsiaTheme="minorEastAsia"/>
                <w:color w:val="0070C0"/>
                <w:lang w:val="en-US" w:eastAsia="zh-CN"/>
              </w:rPr>
              <w:t>CATT</w:t>
            </w:r>
          </w:p>
        </w:tc>
        <w:tc>
          <w:tcPr>
            <w:tcW w:w="6772" w:type="dxa"/>
          </w:tcPr>
          <w:p w14:paraId="41DC4471" w14:textId="7157B6F3" w:rsidR="00F90FC6" w:rsidRPr="004A7544" w:rsidRDefault="00091674" w:rsidP="00344AA4">
            <w:pPr>
              <w:spacing w:before="120" w:after="120"/>
            </w:pPr>
            <w:r w:rsidRPr="00091674">
              <w:rPr>
                <w:rFonts w:eastAsiaTheme="minorEastAsia"/>
                <w:color w:val="0070C0"/>
                <w:lang w:val="en-US" w:eastAsia="zh-CN"/>
              </w:rPr>
              <w:t>Draft CR on test cases for SA RRC Re-establishment for extending NR operation to 71GHz</w:t>
            </w:r>
          </w:p>
        </w:tc>
      </w:tr>
      <w:tr w:rsidR="00F90FC6" w14:paraId="7EFA0305" w14:textId="77777777" w:rsidTr="00344AA4">
        <w:trPr>
          <w:trHeight w:val="468"/>
        </w:trPr>
        <w:tc>
          <w:tcPr>
            <w:tcW w:w="1648" w:type="dxa"/>
          </w:tcPr>
          <w:p w14:paraId="7314EEA2" w14:textId="741AB2C8" w:rsidR="00F90FC6" w:rsidRPr="00F90FC6" w:rsidRDefault="00F90FC6" w:rsidP="00F90FC6">
            <w:pPr>
              <w:spacing w:after="120"/>
              <w:rPr>
                <w:rFonts w:eastAsiaTheme="minorEastAsia"/>
                <w:color w:val="0070C0"/>
                <w:lang w:val="en-US" w:eastAsia="zh-CN"/>
              </w:rPr>
            </w:pPr>
            <w:r w:rsidRPr="008B62CD">
              <w:rPr>
                <w:rFonts w:eastAsiaTheme="minorEastAsia"/>
                <w:color w:val="0070C0"/>
                <w:lang w:val="en-US" w:eastAsia="zh-CN"/>
              </w:rPr>
              <w:t>R4-</w:t>
            </w:r>
            <w:r w:rsidR="00091674" w:rsidRPr="008B62CD">
              <w:rPr>
                <w:rFonts w:eastAsiaTheme="minorEastAsia"/>
                <w:color w:val="0070C0"/>
                <w:lang w:val="en-US" w:eastAsia="zh-CN"/>
              </w:rPr>
              <w:t>221</w:t>
            </w:r>
            <w:r w:rsidR="00091674">
              <w:rPr>
                <w:rFonts w:eastAsiaTheme="minorEastAsia"/>
                <w:color w:val="0070C0"/>
                <w:lang w:val="en-US" w:eastAsia="zh-CN"/>
              </w:rPr>
              <w:t>5419</w:t>
            </w:r>
          </w:p>
        </w:tc>
        <w:tc>
          <w:tcPr>
            <w:tcW w:w="1437" w:type="dxa"/>
          </w:tcPr>
          <w:p w14:paraId="0513AA07" w14:textId="39E32646" w:rsidR="00F90FC6" w:rsidRDefault="00082F87" w:rsidP="00344AA4">
            <w:pPr>
              <w:spacing w:before="120" w:after="120"/>
            </w:pPr>
            <w:r w:rsidRPr="00082F87">
              <w:rPr>
                <w:rFonts w:eastAsiaTheme="minorEastAsia"/>
                <w:color w:val="0070C0"/>
                <w:lang w:val="en-US" w:eastAsia="zh-CN"/>
              </w:rPr>
              <w:t>CATT</w:t>
            </w:r>
          </w:p>
        </w:tc>
        <w:tc>
          <w:tcPr>
            <w:tcW w:w="6772" w:type="dxa"/>
          </w:tcPr>
          <w:p w14:paraId="3E773A07" w14:textId="0B1CEF21" w:rsidR="00F90FC6" w:rsidRPr="00F90FC6" w:rsidRDefault="00091674" w:rsidP="00344AA4">
            <w:pPr>
              <w:spacing w:before="120" w:after="120"/>
              <w:rPr>
                <w:rFonts w:eastAsiaTheme="minorEastAsia"/>
                <w:color w:val="0070C0"/>
                <w:lang w:val="en-US" w:eastAsia="zh-CN"/>
              </w:rPr>
            </w:pPr>
            <w:r w:rsidRPr="00091674">
              <w:rPr>
                <w:rFonts w:eastAsiaTheme="minorEastAsia"/>
                <w:color w:val="0070C0"/>
                <w:lang w:val="en-US" w:eastAsia="zh-CN"/>
              </w:rPr>
              <w:t>Draft CR on test cases for Beam failure detection and link recovery for extending NR operation to 71GHz</w:t>
            </w:r>
          </w:p>
        </w:tc>
      </w:tr>
      <w:tr w:rsidR="00F90FC6" w14:paraId="583AA404" w14:textId="77777777" w:rsidTr="00E53F1B">
        <w:trPr>
          <w:trHeight w:val="44"/>
        </w:trPr>
        <w:tc>
          <w:tcPr>
            <w:tcW w:w="1648" w:type="dxa"/>
          </w:tcPr>
          <w:p w14:paraId="24D74963" w14:textId="7A1D9439" w:rsidR="00F90FC6" w:rsidRDefault="00F90FC6" w:rsidP="00F90FC6">
            <w:pPr>
              <w:spacing w:after="120"/>
              <w:rPr>
                <w:rFonts w:eastAsiaTheme="minorEastAsia"/>
                <w:color w:val="0070C0"/>
                <w:lang w:val="en-US" w:eastAsia="zh-CN"/>
              </w:rPr>
            </w:pPr>
            <w:r w:rsidRPr="008B62CD">
              <w:rPr>
                <w:rFonts w:eastAsiaTheme="minorEastAsia"/>
                <w:color w:val="0070C0"/>
                <w:lang w:val="en-US" w:eastAsia="zh-CN"/>
              </w:rPr>
              <w:t>R4-</w:t>
            </w:r>
            <w:r w:rsidR="00091674" w:rsidRPr="008B62CD">
              <w:rPr>
                <w:rFonts w:eastAsiaTheme="minorEastAsia"/>
                <w:color w:val="0070C0"/>
                <w:lang w:val="en-US" w:eastAsia="zh-CN"/>
              </w:rPr>
              <w:t>221</w:t>
            </w:r>
            <w:r w:rsidR="00091674">
              <w:rPr>
                <w:rFonts w:eastAsiaTheme="minorEastAsia"/>
                <w:color w:val="0070C0"/>
                <w:lang w:val="en-US" w:eastAsia="zh-CN"/>
              </w:rPr>
              <w:t>5863</w:t>
            </w:r>
          </w:p>
          <w:p w14:paraId="5852C6E8" w14:textId="6A2F1534" w:rsidR="00F90FC6" w:rsidRPr="00091674" w:rsidRDefault="00F90FC6" w:rsidP="00344AA4">
            <w:pPr>
              <w:spacing w:before="120" w:after="120"/>
              <w:rPr>
                <w:rFonts w:eastAsiaTheme="minorEastAsia"/>
                <w:color w:val="0070C0"/>
                <w:lang w:val="en-US" w:eastAsia="zh-CN"/>
              </w:rPr>
            </w:pPr>
          </w:p>
        </w:tc>
        <w:tc>
          <w:tcPr>
            <w:tcW w:w="1437" w:type="dxa"/>
          </w:tcPr>
          <w:p w14:paraId="7AA5A84A" w14:textId="1E010D7C" w:rsidR="00F90FC6" w:rsidRDefault="00082F87" w:rsidP="00344AA4">
            <w:pPr>
              <w:spacing w:before="120" w:after="120"/>
            </w:pPr>
            <w:r>
              <w:rPr>
                <w:rFonts w:eastAsiaTheme="minorEastAsia"/>
                <w:color w:val="0070C0"/>
                <w:lang w:val="en-US" w:eastAsia="zh-CN"/>
              </w:rPr>
              <w:t>Vivo</w:t>
            </w:r>
          </w:p>
        </w:tc>
        <w:tc>
          <w:tcPr>
            <w:tcW w:w="6772" w:type="dxa"/>
          </w:tcPr>
          <w:p w14:paraId="746816AB" w14:textId="289D232B" w:rsidR="00F90FC6" w:rsidRPr="00F90FC6" w:rsidRDefault="00091674" w:rsidP="00E53F1B">
            <w:pPr>
              <w:spacing w:after="120"/>
              <w:rPr>
                <w:rFonts w:eastAsiaTheme="minorEastAsia"/>
                <w:color w:val="0070C0"/>
                <w:lang w:val="en-US" w:eastAsia="zh-CN"/>
              </w:rPr>
            </w:pPr>
            <w:r w:rsidRPr="00091674">
              <w:rPr>
                <w:rFonts w:eastAsiaTheme="minorEastAsia"/>
                <w:color w:val="0070C0"/>
                <w:lang w:val="en-US" w:eastAsia="zh-CN"/>
              </w:rPr>
              <w:t>Draft CR on introduction of intra-frequency and inter-frequency measurement test cases without CCA for FR2-2</w:t>
            </w:r>
          </w:p>
        </w:tc>
      </w:tr>
      <w:tr w:rsidR="00F90FC6" w14:paraId="46B47661" w14:textId="77777777" w:rsidTr="00E53F1B">
        <w:trPr>
          <w:trHeight w:val="504"/>
        </w:trPr>
        <w:tc>
          <w:tcPr>
            <w:tcW w:w="1648" w:type="dxa"/>
          </w:tcPr>
          <w:p w14:paraId="5CB31E12" w14:textId="23D13F22" w:rsidR="00F90FC6" w:rsidRPr="00091674" w:rsidRDefault="00E53F1B" w:rsidP="00E53F1B">
            <w:pPr>
              <w:spacing w:after="120"/>
              <w:rPr>
                <w:rFonts w:eastAsiaTheme="minorEastAsia"/>
                <w:color w:val="0070C0"/>
                <w:lang w:val="en-US" w:eastAsia="zh-CN"/>
              </w:rPr>
            </w:pPr>
            <w:r w:rsidRPr="008B62CD">
              <w:rPr>
                <w:rFonts w:eastAsiaTheme="minorEastAsia"/>
                <w:color w:val="0070C0"/>
                <w:lang w:val="en-US" w:eastAsia="zh-CN"/>
              </w:rPr>
              <w:t>R4-</w:t>
            </w:r>
            <w:r w:rsidR="00091674" w:rsidRPr="008B62CD">
              <w:rPr>
                <w:rFonts w:eastAsiaTheme="minorEastAsia"/>
                <w:color w:val="0070C0"/>
                <w:lang w:val="en-US" w:eastAsia="zh-CN"/>
              </w:rPr>
              <w:t>221</w:t>
            </w:r>
            <w:r w:rsidR="00082F87">
              <w:rPr>
                <w:rFonts w:eastAsiaTheme="minorEastAsia"/>
                <w:color w:val="0070C0"/>
                <w:lang w:val="en-US" w:eastAsia="zh-CN"/>
              </w:rPr>
              <w:t>6258</w:t>
            </w:r>
          </w:p>
        </w:tc>
        <w:tc>
          <w:tcPr>
            <w:tcW w:w="1437" w:type="dxa"/>
          </w:tcPr>
          <w:p w14:paraId="5E95729A" w14:textId="4F08C7B0" w:rsidR="00F90FC6" w:rsidRDefault="00082F87" w:rsidP="00344AA4">
            <w:pPr>
              <w:spacing w:before="120" w:after="120"/>
            </w:pPr>
            <w:r>
              <w:rPr>
                <w:rFonts w:eastAsiaTheme="minorEastAsia"/>
                <w:color w:val="0070C0"/>
                <w:lang w:val="en-US" w:eastAsia="zh-CN"/>
              </w:rPr>
              <w:t>Nokia</w:t>
            </w:r>
          </w:p>
        </w:tc>
        <w:tc>
          <w:tcPr>
            <w:tcW w:w="6772" w:type="dxa"/>
          </w:tcPr>
          <w:p w14:paraId="173AD2C4" w14:textId="27CCDA5A" w:rsidR="00F90FC6" w:rsidRPr="00F90FC6" w:rsidRDefault="00091674" w:rsidP="00344AA4">
            <w:pPr>
              <w:spacing w:before="120" w:after="120"/>
              <w:rPr>
                <w:rFonts w:eastAsiaTheme="minorEastAsia"/>
                <w:color w:val="0070C0"/>
                <w:lang w:val="en-US" w:eastAsia="zh-CN"/>
              </w:rPr>
            </w:pPr>
            <w:r w:rsidRPr="00091674">
              <w:rPr>
                <w:rFonts w:eastAsiaTheme="minorEastAsia"/>
                <w:color w:val="0070C0"/>
                <w:lang w:val="en-US" w:eastAsia="zh-CN"/>
              </w:rPr>
              <w:t>Draft CR random access test cases in FR2-2</w:t>
            </w:r>
          </w:p>
        </w:tc>
      </w:tr>
      <w:tr w:rsidR="00F90FC6" w14:paraId="73AD2EFF" w14:textId="77777777" w:rsidTr="00344AA4">
        <w:trPr>
          <w:trHeight w:val="468"/>
        </w:trPr>
        <w:tc>
          <w:tcPr>
            <w:tcW w:w="1648" w:type="dxa"/>
          </w:tcPr>
          <w:p w14:paraId="142E4487" w14:textId="299B3497" w:rsidR="00F90FC6" w:rsidRPr="00E53F1B" w:rsidRDefault="00082F87" w:rsidP="00E53F1B">
            <w:pPr>
              <w:spacing w:after="120"/>
              <w:rPr>
                <w:rFonts w:eastAsiaTheme="minorEastAsia"/>
                <w:color w:val="0070C0"/>
                <w:lang w:val="en-US" w:eastAsia="zh-CN"/>
              </w:rPr>
            </w:pPr>
            <w:r w:rsidRPr="00082F87">
              <w:rPr>
                <w:rFonts w:eastAsiaTheme="minorEastAsia"/>
                <w:color w:val="0070C0"/>
                <w:lang w:val="en-US" w:eastAsia="zh-CN"/>
              </w:rPr>
              <w:t>R4-2216260</w:t>
            </w:r>
          </w:p>
        </w:tc>
        <w:tc>
          <w:tcPr>
            <w:tcW w:w="1437" w:type="dxa"/>
          </w:tcPr>
          <w:p w14:paraId="4E07A7FD" w14:textId="57904AA9" w:rsidR="00F90FC6" w:rsidRDefault="00082F87" w:rsidP="00344AA4">
            <w:pPr>
              <w:spacing w:before="120" w:after="120"/>
            </w:pPr>
            <w:r>
              <w:rPr>
                <w:rFonts w:eastAsiaTheme="minorEastAsia"/>
                <w:color w:val="0070C0"/>
                <w:lang w:val="en-US" w:eastAsia="zh-CN"/>
              </w:rPr>
              <w:t>Nokia</w:t>
            </w:r>
          </w:p>
        </w:tc>
        <w:tc>
          <w:tcPr>
            <w:tcW w:w="6772" w:type="dxa"/>
          </w:tcPr>
          <w:p w14:paraId="091E8A52" w14:textId="32F38EC8" w:rsidR="00F90FC6" w:rsidRPr="00F90FC6" w:rsidRDefault="00082F87" w:rsidP="00344AA4">
            <w:pPr>
              <w:jc w:val="both"/>
              <w:rPr>
                <w:rFonts w:eastAsiaTheme="minorEastAsia"/>
                <w:color w:val="0070C0"/>
                <w:lang w:val="en-US" w:eastAsia="zh-CN"/>
              </w:rPr>
            </w:pPr>
            <w:r w:rsidRPr="00082F87">
              <w:rPr>
                <w:rFonts w:eastAsiaTheme="minorEastAsia"/>
                <w:color w:val="0070C0"/>
                <w:lang w:val="en-US" w:eastAsia="zh-CN"/>
              </w:rPr>
              <w:t>Draft CR introducing BFD and TCI state switch test cases in FR2-2</w:t>
            </w:r>
          </w:p>
        </w:tc>
      </w:tr>
      <w:tr w:rsidR="00E53F1B" w14:paraId="788B0DE9" w14:textId="77777777" w:rsidTr="00344AA4">
        <w:trPr>
          <w:trHeight w:val="468"/>
        </w:trPr>
        <w:tc>
          <w:tcPr>
            <w:tcW w:w="1648" w:type="dxa"/>
          </w:tcPr>
          <w:p w14:paraId="4D0BE957" w14:textId="2D43B07B" w:rsidR="00E53F1B" w:rsidRPr="008B62CD" w:rsidRDefault="00082F87" w:rsidP="00E53F1B">
            <w:pPr>
              <w:spacing w:after="120"/>
              <w:rPr>
                <w:rFonts w:eastAsiaTheme="minorEastAsia"/>
                <w:color w:val="0070C0"/>
                <w:lang w:val="en-US" w:eastAsia="zh-CN"/>
              </w:rPr>
            </w:pPr>
            <w:r w:rsidRPr="00082F87">
              <w:rPr>
                <w:rFonts w:eastAsiaTheme="minorEastAsia"/>
                <w:color w:val="0070C0"/>
                <w:lang w:val="en-US" w:eastAsia="zh-CN"/>
              </w:rPr>
              <w:t>R4-2216268</w:t>
            </w:r>
          </w:p>
        </w:tc>
        <w:tc>
          <w:tcPr>
            <w:tcW w:w="1437" w:type="dxa"/>
          </w:tcPr>
          <w:p w14:paraId="5D038765" w14:textId="0AB6E937" w:rsidR="00E53F1B" w:rsidRDefault="00082F87" w:rsidP="00344AA4">
            <w:pPr>
              <w:spacing w:before="120" w:after="120"/>
            </w:pPr>
            <w:r>
              <w:rPr>
                <w:rFonts w:eastAsiaTheme="minorEastAsia"/>
                <w:color w:val="0070C0"/>
                <w:lang w:val="en-US" w:eastAsia="zh-CN"/>
              </w:rPr>
              <w:t>Huawei</w:t>
            </w:r>
          </w:p>
        </w:tc>
        <w:tc>
          <w:tcPr>
            <w:tcW w:w="6772" w:type="dxa"/>
          </w:tcPr>
          <w:p w14:paraId="6B6E10E5" w14:textId="10428414" w:rsidR="00E53F1B" w:rsidRPr="00920E03" w:rsidRDefault="00082F87" w:rsidP="00344AA4">
            <w:pPr>
              <w:jc w:val="both"/>
              <w:rPr>
                <w:rFonts w:eastAsiaTheme="minorEastAsia"/>
                <w:color w:val="0070C0"/>
                <w:lang w:val="en-US" w:eastAsia="zh-CN"/>
              </w:rPr>
            </w:pPr>
            <w:r w:rsidRPr="00082F87">
              <w:rPr>
                <w:rFonts w:eastAsiaTheme="minorEastAsia"/>
                <w:color w:val="0070C0"/>
                <w:lang w:val="en-US" w:eastAsia="zh-CN"/>
              </w:rPr>
              <w:t>CR on test cases for HO for FR2-2</w:t>
            </w:r>
          </w:p>
        </w:tc>
      </w:tr>
      <w:tr w:rsidR="00DE70B5" w14:paraId="3A8D32D3" w14:textId="77777777" w:rsidTr="00344AA4">
        <w:trPr>
          <w:trHeight w:val="468"/>
        </w:trPr>
        <w:tc>
          <w:tcPr>
            <w:tcW w:w="1648" w:type="dxa"/>
          </w:tcPr>
          <w:p w14:paraId="0EDA58C9" w14:textId="1AC3903B" w:rsidR="00DE70B5" w:rsidRPr="008B62CD" w:rsidRDefault="00082F87" w:rsidP="00E53F1B">
            <w:pPr>
              <w:spacing w:after="120"/>
              <w:rPr>
                <w:rFonts w:eastAsiaTheme="minorEastAsia"/>
                <w:color w:val="0070C0"/>
                <w:lang w:val="en-US" w:eastAsia="zh-CN"/>
              </w:rPr>
            </w:pPr>
            <w:r w:rsidRPr="00082F87">
              <w:rPr>
                <w:rFonts w:eastAsiaTheme="minorEastAsia"/>
                <w:color w:val="0070C0"/>
                <w:lang w:val="en-US" w:eastAsia="zh-CN"/>
              </w:rPr>
              <w:t>R4-2216501</w:t>
            </w:r>
          </w:p>
        </w:tc>
        <w:tc>
          <w:tcPr>
            <w:tcW w:w="1437" w:type="dxa"/>
          </w:tcPr>
          <w:p w14:paraId="698CCB04" w14:textId="355A6C87" w:rsidR="00DE70B5" w:rsidRDefault="00082F87" w:rsidP="00344AA4">
            <w:pPr>
              <w:spacing w:before="120" w:after="120"/>
            </w:pPr>
            <w:r>
              <w:rPr>
                <w:rFonts w:eastAsiaTheme="minorEastAsia"/>
                <w:color w:val="0070C0"/>
                <w:lang w:val="en-US" w:eastAsia="zh-CN"/>
              </w:rPr>
              <w:t>Ericsson</w:t>
            </w:r>
          </w:p>
        </w:tc>
        <w:tc>
          <w:tcPr>
            <w:tcW w:w="6772" w:type="dxa"/>
          </w:tcPr>
          <w:p w14:paraId="59555AE7" w14:textId="6B597110" w:rsidR="00DE70B5" w:rsidRDefault="00082F87" w:rsidP="00344AA4">
            <w:pPr>
              <w:jc w:val="both"/>
              <w:rPr>
                <w:rFonts w:eastAsiaTheme="minorEastAsia"/>
                <w:color w:val="0070C0"/>
                <w:lang w:val="en-US" w:eastAsia="zh-CN"/>
              </w:rPr>
            </w:pPr>
            <w:r w:rsidRPr="00082F87">
              <w:rPr>
                <w:rFonts w:eastAsiaTheme="minorEastAsia"/>
                <w:color w:val="0070C0"/>
                <w:lang w:val="en-US" w:eastAsia="zh-CN"/>
              </w:rPr>
              <w:t>draft CR on Test Cases on RLM for SCell activation to 71GHz</w:t>
            </w:r>
          </w:p>
        </w:tc>
      </w:tr>
    </w:tbl>
    <w:p w14:paraId="55F0EA37" w14:textId="77777777" w:rsidR="00F90FC6" w:rsidRPr="004A7544" w:rsidRDefault="00F90FC6" w:rsidP="00F90FC6"/>
    <w:p w14:paraId="65A5AC87" w14:textId="77777777" w:rsidR="00F90FC6" w:rsidRDefault="00F90FC6" w:rsidP="006A4B72">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72"/>
        <w:gridCol w:w="8259"/>
      </w:tblGrid>
      <w:tr w:rsidR="00DD19DE" w:rsidRPr="00571777" w14:paraId="7A2A72A9" w14:textId="77777777" w:rsidTr="00082F87">
        <w:tc>
          <w:tcPr>
            <w:tcW w:w="1372" w:type="dxa"/>
          </w:tcPr>
          <w:p w14:paraId="7373B7C9" w14:textId="77777777" w:rsidR="00DD19DE" w:rsidRPr="00045592" w:rsidRDefault="00DD19DE" w:rsidP="00344AA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59" w:type="dxa"/>
          </w:tcPr>
          <w:p w14:paraId="395E853E" w14:textId="77777777" w:rsidR="00DD19DE" w:rsidRPr="00045592" w:rsidRDefault="00DD19DE" w:rsidP="00344AA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82F87" w:rsidRPr="00571777" w14:paraId="05A3A6DD" w14:textId="77777777" w:rsidTr="00082F87">
        <w:tc>
          <w:tcPr>
            <w:tcW w:w="1372" w:type="dxa"/>
            <w:vMerge w:val="restart"/>
          </w:tcPr>
          <w:p w14:paraId="05E563B2" w14:textId="77777777" w:rsidR="00082F87" w:rsidRPr="003418CB" w:rsidRDefault="00082F87" w:rsidP="00082F87">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5418</w:t>
            </w:r>
          </w:p>
          <w:p w14:paraId="497DC71D" w14:textId="2A198302" w:rsidR="00082F87" w:rsidRPr="003418CB" w:rsidRDefault="00082F87" w:rsidP="00082F87">
            <w:pPr>
              <w:spacing w:after="120"/>
              <w:rPr>
                <w:rFonts w:eastAsiaTheme="minorEastAsia"/>
                <w:color w:val="0070C0"/>
                <w:lang w:val="en-US" w:eastAsia="zh-CN"/>
              </w:rPr>
            </w:pPr>
          </w:p>
        </w:tc>
        <w:tc>
          <w:tcPr>
            <w:tcW w:w="8259" w:type="dxa"/>
          </w:tcPr>
          <w:p w14:paraId="794C77FA" w14:textId="77777777" w:rsidR="00082F87" w:rsidRPr="003418CB" w:rsidRDefault="00082F87" w:rsidP="00082F87">
            <w:pPr>
              <w:spacing w:after="120"/>
              <w:rPr>
                <w:rFonts w:eastAsiaTheme="minorEastAsia"/>
                <w:color w:val="0070C0"/>
                <w:lang w:val="en-US" w:eastAsia="zh-CN"/>
              </w:rPr>
            </w:pPr>
            <w:r>
              <w:rPr>
                <w:rFonts w:eastAsiaTheme="minorEastAsia" w:hint="eastAsia"/>
                <w:color w:val="0070C0"/>
                <w:lang w:val="en-US" w:eastAsia="zh-CN"/>
              </w:rPr>
              <w:t>Company A</w:t>
            </w:r>
          </w:p>
        </w:tc>
      </w:tr>
      <w:tr w:rsidR="00082F87" w:rsidRPr="00571777" w14:paraId="49888B70" w14:textId="77777777" w:rsidTr="00082F87">
        <w:tc>
          <w:tcPr>
            <w:tcW w:w="1372" w:type="dxa"/>
            <w:vMerge/>
          </w:tcPr>
          <w:p w14:paraId="72451545" w14:textId="77777777" w:rsidR="00082F87" w:rsidRDefault="00082F87" w:rsidP="00082F87">
            <w:pPr>
              <w:spacing w:after="120"/>
              <w:rPr>
                <w:rFonts w:eastAsiaTheme="minorEastAsia"/>
                <w:color w:val="0070C0"/>
                <w:lang w:val="en-US" w:eastAsia="zh-CN"/>
              </w:rPr>
            </w:pPr>
          </w:p>
        </w:tc>
        <w:tc>
          <w:tcPr>
            <w:tcW w:w="8259" w:type="dxa"/>
          </w:tcPr>
          <w:p w14:paraId="5F4DDF9E" w14:textId="77777777" w:rsidR="00082F87" w:rsidRDefault="00082F87" w:rsidP="00082F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82F87" w:rsidRPr="00571777" w14:paraId="72E39A08" w14:textId="77777777" w:rsidTr="00082F87">
        <w:tc>
          <w:tcPr>
            <w:tcW w:w="1372" w:type="dxa"/>
            <w:vMerge/>
          </w:tcPr>
          <w:p w14:paraId="165A15C4" w14:textId="77777777" w:rsidR="00082F87" w:rsidRDefault="00082F87" w:rsidP="00082F87">
            <w:pPr>
              <w:spacing w:after="120"/>
              <w:rPr>
                <w:rFonts w:eastAsiaTheme="minorEastAsia"/>
                <w:color w:val="0070C0"/>
                <w:lang w:val="en-US" w:eastAsia="zh-CN"/>
              </w:rPr>
            </w:pPr>
          </w:p>
        </w:tc>
        <w:tc>
          <w:tcPr>
            <w:tcW w:w="8259" w:type="dxa"/>
          </w:tcPr>
          <w:p w14:paraId="1901BE06" w14:textId="77777777" w:rsidR="00082F87" w:rsidRDefault="00082F87" w:rsidP="00082F87">
            <w:pPr>
              <w:spacing w:after="120"/>
              <w:rPr>
                <w:rFonts w:eastAsiaTheme="minorEastAsia"/>
                <w:color w:val="0070C0"/>
                <w:lang w:val="en-US" w:eastAsia="zh-CN"/>
              </w:rPr>
            </w:pPr>
          </w:p>
        </w:tc>
      </w:tr>
      <w:tr w:rsidR="00082F87" w:rsidRPr="00571777" w14:paraId="6979FA8B" w14:textId="77777777" w:rsidTr="00082F87">
        <w:tc>
          <w:tcPr>
            <w:tcW w:w="1372" w:type="dxa"/>
            <w:vMerge w:val="restart"/>
          </w:tcPr>
          <w:p w14:paraId="3ED145D6" w14:textId="228D0D70" w:rsidR="00082F87" w:rsidRPr="003418CB" w:rsidRDefault="00082F87" w:rsidP="00082F87">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5419</w:t>
            </w:r>
          </w:p>
          <w:p w14:paraId="2D0EE8E4" w14:textId="7D70F070" w:rsidR="00082F87" w:rsidRDefault="00082F87" w:rsidP="00082F87">
            <w:pPr>
              <w:spacing w:after="120"/>
              <w:rPr>
                <w:rFonts w:eastAsiaTheme="minorEastAsia"/>
                <w:color w:val="0070C0"/>
                <w:lang w:val="en-US" w:eastAsia="zh-CN"/>
              </w:rPr>
            </w:pPr>
          </w:p>
          <w:p w14:paraId="20992B68" w14:textId="7F6C2FA2" w:rsidR="00082F87" w:rsidRDefault="00082F87" w:rsidP="00082F87">
            <w:pPr>
              <w:spacing w:after="120"/>
              <w:rPr>
                <w:rFonts w:eastAsiaTheme="minorEastAsia"/>
                <w:color w:val="0070C0"/>
                <w:lang w:val="en-US" w:eastAsia="zh-CN"/>
              </w:rPr>
            </w:pPr>
          </w:p>
        </w:tc>
        <w:tc>
          <w:tcPr>
            <w:tcW w:w="8259" w:type="dxa"/>
          </w:tcPr>
          <w:p w14:paraId="2F22EA0E" w14:textId="5821A36D" w:rsidR="00082F87" w:rsidRDefault="00082F87" w:rsidP="00082F87">
            <w:pPr>
              <w:spacing w:after="120"/>
              <w:rPr>
                <w:rFonts w:eastAsiaTheme="minorEastAsia"/>
                <w:color w:val="0070C0"/>
                <w:lang w:val="en-US" w:eastAsia="zh-CN"/>
              </w:rPr>
            </w:pPr>
            <w:r>
              <w:rPr>
                <w:rFonts w:eastAsiaTheme="minorEastAsia" w:hint="eastAsia"/>
                <w:color w:val="0070C0"/>
                <w:lang w:val="en-US" w:eastAsia="zh-CN"/>
              </w:rPr>
              <w:t>Company A</w:t>
            </w:r>
          </w:p>
        </w:tc>
      </w:tr>
      <w:tr w:rsidR="00082F87" w:rsidRPr="00571777" w14:paraId="1F9AAB70" w14:textId="77777777" w:rsidTr="00082F87">
        <w:tc>
          <w:tcPr>
            <w:tcW w:w="1372" w:type="dxa"/>
            <w:vMerge/>
          </w:tcPr>
          <w:p w14:paraId="078D9013" w14:textId="77777777" w:rsidR="00082F87" w:rsidRDefault="00082F87" w:rsidP="00082F87">
            <w:pPr>
              <w:spacing w:after="120"/>
              <w:rPr>
                <w:rFonts w:eastAsiaTheme="minorEastAsia"/>
                <w:color w:val="0070C0"/>
                <w:lang w:val="en-US" w:eastAsia="zh-CN"/>
              </w:rPr>
            </w:pPr>
          </w:p>
        </w:tc>
        <w:tc>
          <w:tcPr>
            <w:tcW w:w="8259" w:type="dxa"/>
          </w:tcPr>
          <w:p w14:paraId="5CDCD9C1" w14:textId="6DD38F78" w:rsidR="00082F87" w:rsidRDefault="00082F87" w:rsidP="00082F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82F87" w:rsidRPr="00571777" w14:paraId="39F1CEFA" w14:textId="77777777" w:rsidTr="00082F87">
        <w:tc>
          <w:tcPr>
            <w:tcW w:w="1372" w:type="dxa"/>
            <w:vMerge/>
          </w:tcPr>
          <w:p w14:paraId="0BAFB7DD" w14:textId="77777777" w:rsidR="00082F87" w:rsidRDefault="00082F87" w:rsidP="00082F87">
            <w:pPr>
              <w:spacing w:after="120"/>
              <w:rPr>
                <w:rFonts w:eastAsiaTheme="minorEastAsia"/>
                <w:color w:val="0070C0"/>
                <w:lang w:val="en-US" w:eastAsia="zh-CN"/>
              </w:rPr>
            </w:pPr>
          </w:p>
        </w:tc>
        <w:tc>
          <w:tcPr>
            <w:tcW w:w="8259" w:type="dxa"/>
          </w:tcPr>
          <w:p w14:paraId="6F2D5A65" w14:textId="788B33FF" w:rsidR="00082F87" w:rsidRDefault="00230010" w:rsidP="00082F87">
            <w:pPr>
              <w:spacing w:after="120"/>
              <w:rPr>
                <w:rFonts w:eastAsiaTheme="minorEastAsia"/>
                <w:color w:val="0070C0"/>
                <w:lang w:val="en-US" w:eastAsia="zh-CN"/>
              </w:rPr>
            </w:pPr>
            <w:r>
              <w:rPr>
                <w:rFonts w:eastAsiaTheme="minorEastAsia"/>
                <w:color w:val="0070C0"/>
                <w:lang w:val="en-US" w:eastAsia="zh-CN"/>
              </w:rPr>
              <w:t>Huawei: “UE is only required to be tested in one of …” seems missing.</w:t>
            </w:r>
          </w:p>
        </w:tc>
      </w:tr>
      <w:tr w:rsidR="00082F87" w:rsidRPr="00571777" w14:paraId="275C19A4" w14:textId="77777777" w:rsidTr="004B4138">
        <w:trPr>
          <w:trHeight w:val="288"/>
        </w:trPr>
        <w:tc>
          <w:tcPr>
            <w:tcW w:w="1372" w:type="dxa"/>
            <w:vMerge w:val="restart"/>
          </w:tcPr>
          <w:p w14:paraId="4EA879FA" w14:textId="77777777" w:rsidR="00082F87" w:rsidRDefault="00082F87" w:rsidP="00082F87">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5863</w:t>
            </w:r>
          </w:p>
          <w:p w14:paraId="0DB04063" w14:textId="746C4658" w:rsidR="00082F87" w:rsidRDefault="00082F87" w:rsidP="00082F87">
            <w:pPr>
              <w:spacing w:after="120"/>
              <w:rPr>
                <w:rFonts w:eastAsiaTheme="minorEastAsia"/>
                <w:color w:val="0070C0"/>
                <w:lang w:val="en-US" w:eastAsia="zh-CN"/>
              </w:rPr>
            </w:pPr>
          </w:p>
        </w:tc>
        <w:tc>
          <w:tcPr>
            <w:tcW w:w="8259" w:type="dxa"/>
          </w:tcPr>
          <w:p w14:paraId="3DA2BDE7" w14:textId="77777777" w:rsidR="00082F87" w:rsidRDefault="00082F87" w:rsidP="00082F87">
            <w:pPr>
              <w:spacing w:after="120"/>
              <w:rPr>
                <w:rFonts w:eastAsiaTheme="minorEastAsia"/>
                <w:color w:val="0070C0"/>
                <w:lang w:val="en-US" w:eastAsia="zh-CN"/>
              </w:rPr>
            </w:pPr>
          </w:p>
        </w:tc>
      </w:tr>
      <w:tr w:rsidR="00082F87" w:rsidRPr="00571777" w14:paraId="62F20D32" w14:textId="77777777" w:rsidTr="004B4138">
        <w:trPr>
          <w:trHeight w:val="288"/>
        </w:trPr>
        <w:tc>
          <w:tcPr>
            <w:tcW w:w="1372" w:type="dxa"/>
            <w:vMerge/>
          </w:tcPr>
          <w:p w14:paraId="2F6524D6" w14:textId="77777777" w:rsidR="00082F87" w:rsidRPr="008B62CD" w:rsidRDefault="00082F87" w:rsidP="00082F87">
            <w:pPr>
              <w:spacing w:after="120"/>
              <w:rPr>
                <w:rFonts w:eastAsiaTheme="minorEastAsia"/>
                <w:color w:val="0070C0"/>
                <w:lang w:val="en-US" w:eastAsia="zh-CN"/>
              </w:rPr>
            </w:pPr>
          </w:p>
        </w:tc>
        <w:tc>
          <w:tcPr>
            <w:tcW w:w="8259" w:type="dxa"/>
          </w:tcPr>
          <w:p w14:paraId="5642FD08" w14:textId="77777777" w:rsidR="00082F87" w:rsidRDefault="00082F87" w:rsidP="00082F87">
            <w:pPr>
              <w:spacing w:after="120"/>
              <w:rPr>
                <w:rFonts w:eastAsiaTheme="minorEastAsia"/>
                <w:color w:val="0070C0"/>
                <w:lang w:val="en-US" w:eastAsia="zh-CN"/>
              </w:rPr>
            </w:pPr>
          </w:p>
        </w:tc>
      </w:tr>
      <w:tr w:rsidR="00082F87" w:rsidRPr="00571777" w14:paraId="559F4FF2" w14:textId="77777777" w:rsidTr="004B4138">
        <w:trPr>
          <w:trHeight w:val="288"/>
        </w:trPr>
        <w:tc>
          <w:tcPr>
            <w:tcW w:w="1372" w:type="dxa"/>
            <w:vMerge/>
          </w:tcPr>
          <w:p w14:paraId="7AF12994" w14:textId="77777777" w:rsidR="00082F87" w:rsidRPr="008B62CD" w:rsidRDefault="00082F87" w:rsidP="00082F87">
            <w:pPr>
              <w:spacing w:after="120"/>
              <w:rPr>
                <w:rFonts w:eastAsiaTheme="minorEastAsia"/>
                <w:color w:val="0070C0"/>
                <w:lang w:val="en-US" w:eastAsia="zh-CN"/>
              </w:rPr>
            </w:pPr>
          </w:p>
        </w:tc>
        <w:tc>
          <w:tcPr>
            <w:tcW w:w="8259" w:type="dxa"/>
          </w:tcPr>
          <w:p w14:paraId="10D4FA9F" w14:textId="77777777" w:rsidR="00082F87" w:rsidRDefault="00082F87" w:rsidP="00082F87">
            <w:pPr>
              <w:spacing w:after="120"/>
              <w:rPr>
                <w:rFonts w:eastAsiaTheme="minorEastAsia"/>
                <w:color w:val="0070C0"/>
                <w:lang w:val="en-US" w:eastAsia="zh-CN"/>
              </w:rPr>
            </w:pPr>
          </w:p>
        </w:tc>
      </w:tr>
      <w:tr w:rsidR="00082F87" w:rsidRPr="00571777" w14:paraId="7C24952F" w14:textId="77777777" w:rsidTr="00082F87">
        <w:trPr>
          <w:trHeight w:val="580"/>
        </w:trPr>
        <w:tc>
          <w:tcPr>
            <w:tcW w:w="1372" w:type="dxa"/>
          </w:tcPr>
          <w:p w14:paraId="35C7F665" w14:textId="40CC687E" w:rsidR="00082F87" w:rsidRPr="008B62CD" w:rsidRDefault="0085415E" w:rsidP="00082F87">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6258</w:t>
            </w:r>
          </w:p>
        </w:tc>
        <w:tc>
          <w:tcPr>
            <w:tcW w:w="8259" w:type="dxa"/>
          </w:tcPr>
          <w:p w14:paraId="53443EA8" w14:textId="77777777" w:rsidR="00082F87" w:rsidRDefault="00082F87" w:rsidP="00082F87">
            <w:pPr>
              <w:spacing w:after="120"/>
              <w:rPr>
                <w:rFonts w:eastAsiaTheme="minorEastAsia"/>
                <w:color w:val="0070C0"/>
                <w:lang w:val="en-US" w:eastAsia="zh-CN"/>
              </w:rPr>
            </w:pPr>
          </w:p>
        </w:tc>
      </w:tr>
      <w:tr w:rsidR="00082F87" w:rsidRPr="00571777" w14:paraId="0F54C066" w14:textId="77777777" w:rsidTr="00082F87">
        <w:trPr>
          <w:trHeight w:val="580"/>
        </w:trPr>
        <w:tc>
          <w:tcPr>
            <w:tcW w:w="1372" w:type="dxa"/>
          </w:tcPr>
          <w:p w14:paraId="6589DE30" w14:textId="4D8D35EC" w:rsidR="00082F87" w:rsidRPr="008B62CD" w:rsidRDefault="0085415E" w:rsidP="00082F87">
            <w:pPr>
              <w:spacing w:after="120"/>
              <w:rPr>
                <w:rFonts w:eastAsiaTheme="minorEastAsia"/>
                <w:color w:val="0070C0"/>
                <w:lang w:val="en-US" w:eastAsia="zh-CN"/>
              </w:rPr>
            </w:pPr>
            <w:r w:rsidRPr="00082F87">
              <w:rPr>
                <w:rFonts w:eastAsiaTheme="minorEastAsia"/>
                <w:color w:val="0070C0"/>
                <w:lang w:val="en-US" w:eastAsia="zh-CN"/>
              </w:rPr>
              <w:t>R4-2216260</w:t>
            </w:r>
          </w:p>
        </w:tc>
        <w:tc>
          <w:tcPr>
            <w:tcW w:w="8259" w:type="dxa"/>
          </w:tcPr>
          <w:p w14:paraId="751DB279" w14:textId="77777777" w:rsidR="00082F87" w:rsidRDefault="00082F87" w:rsidP="00082F87">
            <w:pPr>
              <w:spacing w:after="120"/>
              <w:rPr>
                <w:rFonts w:eastAsiaTheme="minorEastAsia"/>
                <w:color w:val="0070C0"/>
                <w:lang w:val="en-US" w:eastAsia="zh-CN"/>
              </w:rPr>
            </w:pPr>
          </w:p>
        </w:tc>
      </w:tr>
      <w:tr w:rsidR="00082F87" w:rsidRPr="00571777" w14:paraId="178CB626" w14:textId="77777777" w:rsidTr="00082F87">
        <w:trPr>
          <w:trHeight w:val="580"/>
        </w:trPr>
        <w:tc>
          <w:tcPr>
            <w:tcW w:w="1372" w:type="dxa"/>
          </w:tcPr>
          <w:p w14:paraId="2C42F8B4" w14:textId="66ECAC1C" w:rsidR="00082F87" w:rsidRPr="008B62CD" w:rsidRDefault="0085415E" w:rsidP="00082F87">
            <w:pPr>
              <w:spacing w:after="120"/>
              <w:rPr>
                <w:rFonts w:eastAsiaTheme="minorEastAsia"/>
                <w:color w:val="0070C0"/>
                <w:lang w:val="en-US" w:eastAsia="zh-CN"/>
              </w:rPr>
            </w:pPr>
            <w:r w:rsidRPr="00082F87">
              <w:rPr>
                <w:rFonts w:eastAsiaTheme="minorEastAsia"/>
                <w:color w:val="0070C0"/>
                <w:lang w:val="en-US" w:eastAsia="zh-CN"/>
              </w:rPr>
              <w:t>R4-2216268</w:t>
            </w:r>
          </w:p>
        </w:tc>
        <w:tc>
          <w:tcPr>
            <w:tcW w:w="8259" w:type="dxa"/>
          </w:tcPr>
          <w:p w14:paraId="204BD08F" w14:textId="77777777" w:rsidR="00082F87" w:rsidRDefault="00082F87" w:rsidP="00082F87">
            <w:pPr>
              <w:spacing w:after="120"/>
              <w:rPr>
                <w:rFonts w:eastAsiaTheme="minorEastAsia"/>
                <w:color w:val="0070C0"/>
                <w:lang w:val="en-US" w:eastAsia="zh-CN"/>
              </w:rPr>
            </w:pPr>
          </w:p>
        </w:tc>
      </w:tr>
      <w:tr w:rsidR="00FC5C20" w:rsidRPr="00571777" w14:paraId="3730E837" w14:textId="77777777" w:rsidTr="00082F87">
        <w:trPr>
          <w:trHeight w:val="580"/>
        </w:trPr>
        <w:tc>
          <w:tcPr>
            <w:tcW w:w="1372" w:type="dxa"/>
            <w:vMerge w:val="restart"/>
          </w:tcPr>
          <w:p w14:paraId="404E4027" w14:textId="1CA36D8F" w:rsidR="00FC5C20" w:rsidRPr="008B62CD" w:rsidRDefault="00FC5C20" w:rsidP="00082F87">
            <w:pPr>
              <w:spacing w:after="120"/>
              <w:rPr>
                <w:rFonts w:eastAsiaTheme="minorEastAsia"/>
                <w:color w:val="0070C0"/>
                <w:lang w:val="en-US" w:eastAsia="zh-CN"/>
              </w:rPr>
            </w:pPr>
            <w:r w:rsidRPr="00082F87">
              <w:rPr>
                <w:rFonts w:eastAsiaTheme="minorEastAsia"/>
                <w:color w:val="0070C0"/>
                <w:lang w:val="en-US" w:eastAsia="zh-CN"/>
              </w:rPr>
              <w:t>R4-2216501</w:t>
            </w:r>
          </w:p>
        </w:tc>
        <w:tc>
          <w:tcPr>
            <w:tcW w:w="8259" w:type="dxa"/>
          </w:tcPr>
          <w:p w14:paraId="14FFDF94" w14:textId="53102AE8" w:rsidR="00FC5C20" w:rsidRDefault="00FC5C20" w:rsidP="006850F7">
            <w:pPr>
              <w:spacing w:after="120"/>
              <w:rPr>
                <w:rFonts w:eastAsiaTheme="minorEastAsia"/>
                <w:color w:val="0070C0"/>
                <w:lang w:val="en-US" w:eastAsia="zh-CN"/>
              </w:rPr>
            </w:pPr>
            <w:r>
              <w:rPr>
                <w:rFonts w:eastAsiaTheme="minorEastAsia"/>
                <w:color w:val="0070C0"/>
                <w:lang w:val="en-US" w:eastAsia="zh-CN"/>
              </w:rPr>
              <w:t xml:space="preserve">Huawei: We have one question about the spec structures. Per previous agreements, test cases without CCA will be included in A.7. However, some test cases were introduced in a now dedicated section A.15 in h70 version. Now the situation is that, in the formal spec, most TC without CCA </w:t>
            </w:r>
            <w:proofErr w:type="gramStart"/>
            <w:r>
              <w:rPr>
                <w:rFonts w:eastAsiaTheme="minorEastAsia"/>
                <w:color w:val="0070C0"/>
                <w:lang w:val="en-US" w:eastAsia="zh-CN"/>
              </w:rPr>
              <w:t>are</w:t>
            </w:r>
            <w:proofErr w:type="gramEnd"/>
            <w:r>
              <w:rPr>
                <w:rFonts w:eastAsiaTheme="minorEastAsia"/>
                <w:color w:val="0070C0"/>
                <w:lang w:val="en-US" w:eastAsia="zh-CN"/>
              </w:rPr>
              <w:t xml:space="preserve"> captured in A.7, some TC without CCA are captured in A.15. We would like to hear more views from companies on how to handle this.</w:t>
            </w:r>
          </w:p>
        </w:tc>
      </w:tr>
      <w:tr w:rsidR="00FC5C20" w:rsidRPr="00571777" w14:paraId="4DEDC46C" w14:textId="77777777" w:rsidTr="00082F87">
        <w:trPr>
          <w:trHeight w:val="580"/>
        </w:trPr>
        <w:tc>
          <w:tcPr>
            <w:tcW w:w="1372" w:type="dxa"/>
            <w:vMerge/>
          </w:tcPr>
          <w:p w14:paraId="6F3BD7C9" w14:textId="77777777" w:rsidR="00FC5C20" w:rsidRPr="00082F87" w:rsidRDefault="00FC5C20" w:rsidP="00082F87">
            <w:pPr>
              <w:spacing w:after="120"/>
              <w:rPr>
                <w:rFonts w:eastAsiaTheme="minorEastAsia"/>
                <w:color w:val="0070C0"/>
                <w:lang w:val="en-US" w:eastAsia="zh-CN"/>
              </w:rPr>
            </w:pPr>
          </w:p>
        </w:tc>
        <w:tc>
          <w:tcPr>
            <w:tcW w:w="8259" w:type="dxa"/>
          </w:tcPr>
          <w:p w14:paraId="5DA61B1D" w14:textId="28D8B5EB" w:rsidR="00FC5C20" w:rsidRDefault="00FC5C20" w:rsidP="00FC5C20">
            <w:pPr>
              <w:spacing w:after="120"/>
              <w:rPr>
                <w:rFonts w:eastAsiaTheme="minorEastAsia"/>
                <w:color w:val="0070C0"/>
                <w:lang w:val="en-US" w:eastAsia="zh-CN"/>
              </w:rPr>
            </w:pPr>
            <w:r>
              <w:rPr>
                <w:rFonts w:eastAsiaTheme="minorEastAsia"/>
                <w:color w:val="0070C0"/>
                <w:lang w:val="en-US" w:eastAsia="zh-CN"/>
              </w:rPr>
              <w:t>Nokia: We agree with Huawei that this should be clarified. We suppose this agreement (RAN4 #104</w:t>
            </w:r>
            <w:r w:rsidR="006A3CE5">
              <w:rPr>
                <w:rFonts w:eastAsiaTheme="minorEastAsia"/>
                <w:color w:val="0070C0"/>
                <w:lang w:val="en-US" w:eastAsia="zh-CN"/>
              </w:rPr>
              <w:t>-e</w:t>
            </w:r>
            <w:r>
              <w:rPr>
                <w:rFonts w:eastAsiaTheme="minorEastAsia"/>
                <w:color w:val="0070C0"/>
                <w:lang w:val="en-US" w:eastAsia="zh-CN"/>
              </w:rPr>
              <w:t xml:space="preserve"> – </w:t>
            </w:r>
            <w:r w:rsidRPr="00B9105A">
              <w:rPr>
                <w:rFonts w:eastAsiaTheme="minorEastAsia"/>
                <w:color w:val="0070C0"/>
                <w:lang w:val="en-US" w:eastAsia="zh-CN"/>
              </w:rPr>
              <w:t>R4-2214478</w:t>
            </w:r>
            <w:r>
              <w:rPr>
                <w:rFonts w:eastAsiaTheme="minorEastAsia"/>
                <w:color w:val="0070C0"/>
                <w:lang w:val="en-US" w:eastAsia="zh-CN"/>
              </w:rPr>
              <w:t xml:space="preserve">) is valid for operation </w:t>
            </w:r>
            <w:r w:rsidRPr="009D4B31">
              <w:rPr>
                <w:rFonts w:eastAsiaTheme="minorEastAsia"/>
                <w:color w:val="0070C0"/>
                <w:u w:val="single"/>
                <w:lang w:val="en-US" w:eastAsia="zh-CN"/>
              </w:rPr>
              <w:t>without CCA</w:t>
            </w:r>
            <w:r>
              <w:rPr>
                <w:rFonts w:eastAsiaTheme="minorEastAsia"/>
                <w:color w:val="0070C0"/>
                <w:lang w:val="en-US" w:eastAsia="zh-CN"/>
              </w:rPr>
              <w:t xml:space="preserve">. </w:t>
            </w:r>
          </w:p>
          <w:tbl>
            <w:tblPr>
              <w:tblStyle w:val="TableGrid"/>
              <w:tblW w:w="0" w:type="auto"/>
              <w:tblLook w:val="04A0" w:firstRow="1" w:lastRow="0" w:firstColumn="1" w:lastColumn="0" w:noHBand="0" w:noVBand="1"/>
            </w:tblPr>
            <w:tblGrid>
              <w:gridCol w:w="8033"/>
            </w:tblGrid>
            <w:tr w:rsidR="00C15074" w14:paraId="5BE3D221" w14:textId="77777777" w:rsidTr="00C15074">
              <w:tc>
                <w:tcPr>
                  <w:tcW w:w="8033" w:type="dxa"/>
                </w:tcPr>
                <w:p w14:paraId="781AF0B3" w14:textId="77777777" w:rsidR="00C15074" w:rsidRPr="00B9105A" w:rsidRDefault="00C15074" w:rsidP="00C15074">
                  <w:pPr>
                    <w:rPr>
                      <w:rFonts w:eastAsia="Times New Roman"/>
                      <w:lang w:eastAsia="da-DK"/>
                    </w:rPr>
                  </w:pPr>
                  <w:r w:rsidRPr="00B9105A">
                    <w:rPr>
                      <w:rFonts w:eastAsia="Times New Roman"/>
                      <w:b/>
                      <w:bCs/>
                      <w:lang w:eastAsia="da-DK"/>
                    </w:rPr>
                    <w:t>Agreement</w:t>
                  </w:r>
                  <w:r w:rsidRPr="00B9105A">
                    <w:rPr>
                      <w:rFonts w:eastAsia="Times New Roman"/>
                      <w:lang w:eastAsia="da-DK"/>
                    </w:rPr>
                    <w:t>: For operation in FR2-2 bands without CCA, create dedicated test cases for FR2-2 in existing sections (A.7)</w:t>
                  </w:r>
                </w:p>
                <w:p w14:paraId="2609AAA2" w14:textId="5906DAD3" w:rsidR="00C15074" w:rsidRPr="00C15074" w:rsidRDefault="00C15074" w:rsidP="00C15074">
                  <w:pPr>
                    <w:numPr>
                      <w:ilvl w:val="0"/>
                      <w:numId w:val="29"/>
                    </w:numPr>
                    <w:spacing w:after="120"/>
                    <w:textAlignment w:val="center"/>
                    <w:rPr>
                      <w:rFonts w:ascii="Calibri" w:eastAsia="Times New Roman" w:hAnsi="Calibri" w:cs="Calibri"/>
                      <w:sz w:val="22"/>
                      <w:szCs w:val="22"/>
                      <w:lang w:eastAsia="da-DK"/>
                    </w:rPr>
                  </w:pPr>
                  <w:r w:rsidRPr="00B9105A">
                    <w:rPr>
                      <w:rFonts w:eastAsia="Times New Roman"/>
                      <w:lang w:eastAsia="da-DK"/>
                    </w:rPr>
                    <w:t>Replace “FR2” in existing FR2 test cases by FR2-1</w:t>
                  </w:r>
                </w:p>
              </w:tc>
            </w:tr>
          </w:tbl>
          <w:p w14:paraId="1CC7B0CB" w14:textId="77777777" w:rsidR="00C15074" w:rsidRDefault="00C15074" w:rsidP="00FC5C20">
            <w:pPr>
              <w:spacing w:after="120"/>
              <w:rPr>
                <w:rFonts w:eastAsiaTheme="minorEastAsia"/>
                <w:color w:val="0070C0"/>
                <w:lang w:val="en-US" w:eastAsia="zh-CN"/>
              </w:rPr>
            </w:pPr>
          </w:p>
          <w:p w14:paraId="6EFDBDE2" w14:textId="7705AE3C" w:rsidR="00FC5C20" w:rsidRDefault="00FC5C20" w:rsidP="00FC5C20">
            <w:pPr>
              <w:spacing w:after="120"/>
              <w:rPr>
                <w:rFonts w:eastAsiaTheme="minorEastAsia"/>
                <w:color w:val="0070C0"/>
                <w:lang w:val="en-US" w:eastAsia="zh-CN"/>
              </w:rPr>
            </w:pPr>
            <w:r w:rsidRPr="00C15074">
              <w:rPr>
                <w:rFonts w:eastAsiaTheme="minorEastAsia"/>
                <w:color w:val="0070C0"/>
                <w:lang w:val="en-US" w:eastAsia="zh-CN"/>
              </w:rPr>
              <w:t xml:space="preserve">For operation </w:t>
            </w:r>
            <w:r w:rsidRPr="009D4B31">
              <w:rPr>
                <w:rFonts w:eastAsiaTheme="minorEastAsia"/>
                <w:color w:val="0070C0"/>
                <w:u w:val="single"/>
                <w:lang w:val="en-US" w:eastAsia="zh-CN"/>
              </w:rPr>
              <w:t>with CCA</w:t>
            </w:r>
            <w:r w:rsidRPr="00C15074">
              <w:rPr>
                <w:rFonts w:eastAsiaTheme="minorEastAsia"/>
                <w:color w:val="0070C0"/>
                <w:lang w:val="en-US" w:eastAsia="zh-CN"/>
              </w:rPr>
              <w:t>, our view is that this agreement is valid</w:t>
            </w:r>
            <w:r>
              <w:rPr>
                <w:rFonts w:eastAsiaTheme="minorEastAsia"/>
                <w:color w:val="0070C0"/>
                <w:lang w:val="en-US" w:eastAsia="zh-CN"/>
              </w:rPr>
              <w:t xml:space="preserve"> (RAN4 #103-e </w:t>
            </w:r>
            <w:r w:rsidRPr="00C15074">
              <w:rPr>
                <w:rFonts w:eastAsiaTheme="minorEastAsia"/>
                <w:color w:val="0070C0"/>
                <w:lang w:val="en-US" w:eastAsia="zh-CN"/>
              </w:rPr>
              <w:t>R4-2210590</w:t>
            </w:r>
            <w:r>
              <w:rPr>
                <w:rFonts w:ascii="Calibri" w:hAnsi="Calibri" w:cs="Calibri"/>
                <w:sz w:val="22"/>
                <w:szCs w:val="22"/>
                <w:lang w:val="en-US"/>
              </w:rPr>
              <w:t>)</w:t>
            </w:r>
            <w:r w:rsidRPr="00C15074">
              <w:rPr>
                <w:rFonts w:eastAsiaTheme="minorEastAsia"/>
                <w:color w:val="0070C0"/>
                <w:lang w:val="en-US" w:eastAsia="zh-CN"/>
              </w:rPr>
              <w:t xml:space="preserve">: </w:t>
            </w:r>
          </w:p>
          <w:tbl>
            <w:tblPr>
              <w:tblStyle w:val="TableGrid"/>
              <w:tblW w:w="0" w:type="auto"/>
              <w:tblLook w:val="04A0" w:firstRow="1" w:lastRow="0" w:firstColumn="1" w:lastColumn="0" w:noHBand="0" w:noVBand="1"/>
            </w:tblPr>
            <w:tblGrid>
              <w:gridCol w:w="8033"/>
            </w:tblGrid>
            <w:tr w:rsidR="00C15074" w14:paraId="5A682FB5" w14:textId="77777777" w:rsidTr="00C15074">
              <w:tc>
                <w:tcPr>
                  <w:tcW w:w="8033" w:type="dxa"/>
                </w:tcPr>
                <w:p w14:paraId="66AFEBC6" w14:textId="77777777" w:rsidR="00C15074" w:rsidRPr="00FC5C20" w:rsidRDefault="00C15074" w:rsidP="00C15074">
                  <w:pPr>
                    <w:spacing w:after="120"/>
                    <w:ind w:left="288"/>
                    <w:rPr>
                      <w:rFonts w:eastAsia="Times New Roman"/>
                      <w:lang w:eastAsia="da-DK"/>
                    </w:rPr>
                  </w:pPr>
                  <w:r w:rsidRPr="00FC5C20">
                    <w:rPr>
                      <w:rFonts w:eastAsia="Times New Roman"/>
                      <w:b/>
                      <w:bCs/>
                      <w:lang w:eastAsia="da-DK"/>
                    </w:rPr>
                    <w:t xml:space="preserve">Agreement: </w:t>
                  </w:r>
                  <w:r w:rsidRPr="00FC5C20">
                    <w:rPr>
                      <w:rFonts w:eastAsia="Times New Roman"/>
                      <w:lang w:eastAsia="da-DK"/>
                    </w:rPr>
                    <w:t xml:space="preserve">Specification structure for test cases </w:t>
                  </w:r>
                </w:p>
                <w:p w14:paraId="05F509A3" w14:textId="77777777" w:rsidR="00C15074" w:rsidRPr="00FC5C20" w:rsidRDefault="00C15074" w:rsidP="00C15074">
                  <w:pPr>
                    <w:numPr>
                      <w:ilvl w:val="0"/>
                      <w:numId w:val="30"/>
                    </w:numPr>
                    <w:spacing w:after="120"/>
                    <w:textAlignment w:val="center"/>
                    <w:rPr>
                      <w:rFonts w:ascii="Calibri" w:eastAsia="Times New Roman" w:hAnsi="Calibri" w:cs="Calibri"/>
                      <w:sz w:val="22"/>
                      <w:szCs w:val="22"/>
                      <w:lang w:eastAsia="da-DK"/>
                    </w:rPr>
                  </w:pPr>
                  <w:r w:rsidRPr="00FC5C20">
                    <w:rPr>
                      <w:rFonts w:eastAsia="Times New Roman"/>
                      <w:lang w:eastAsia="da-DK"/>
                    </w:rPr>
                    <w:t>Define test cases for operation in FR2-2 in dedicated sections</w:t>
                  </w:r>
                </w:p>
                <w:p w14:paraId="247F6B9D" w14:textId="77777777" w:rsidR="00C15074" w:rsidRPr="00FC5C20" w:rsidRDefault="00C15074" w:rsidP="00C15074">
                  <w:pPr>
                    <w:numPr>
                      <w:ilvl w:val="0"/>
                      <w:numId w:val="30"/>
                    </w:numPr>
                    <w:spacing w:after="120"/>
                    <w:textAlignment w:val="center"/>
                    <w:rPr>
                      <w:rFonts w:ascii="Calibri" w:eastAsia="Times New Roman" w:hAnsi="Calibri" w:cs="Calibri"/>
                      <w:sz w:val="22"/>
                      <w:szCs w:val="22"/>
                      <w:lang w:eastAsia="da-DK"/>
                    </w:rPr>
                  </w:pPr>
                  <w:r w:rsidRPr="00FC5C20">
                    <w:rPr>
                      <w:rFonts w:eastAsia="Times New Roman"/>
                      <w:lang w:eastAsia="da-DK"/>
                    </w:rPr>
                    <w:t>Create in TS 38.133 the following new top-level sections for NR-test cases with CCA in FR2-2</w:t>
                  </w:r>
                </w:p>
                <w:p w14:paraId="47501EC1" w14:textId="77777777" w:rsidR="00C15074" w:rsidRPr="00FC5C20" w:rsidRDefault="00C15074" w:rsidP="00C15074">
                  <w:pPr>
                    <w:numPr>
                      <w:ilvl w:val="1"/>
                      <w:numId w:val="30"/>
                    </w:numPr>
                    <w:spacing w:after="120"/>
                    <w:textAlignment w:val="center"/>
                    <w:rPr>
                      <w:rFonts w:ascii="Calibri" w:eastAsia="Times New Roman" w:hAnsi="Calibri" w:cs="Calibri"/>
                      <w:sz w:val="22"/>
                      <w:szCs w:val="22"/>
                      <w:lang w:eastAsia="da-DK"/>
                    </w:rPr>
                  </w:pPr>
                  <w:r w:rsidRPr="00FC5C20">
                    <w:rPr>
                      <w:rFonts w:eastAsia="Times New Roman"/>
                      <w:lang w:eastAsia="da-DK"/>
                    </w:rPr>
                    <w:t>A.14 NR Standalone Tests with NR PCell under CCA and Other NR Cells in FR2-2</w:t>
                  </w:r>
                </w:p>
                <w:p w14:paraId="67B8BF35" w14:textId="77777777" w:rsidR="00C15074" w:rsidRPr="00FC5C20" w:rsidRDefault="00C15074" w:rsidP="00C15074">
                  <w:pPr>
                    <w:numPr>
                      <w:ilvl w:val="1"/>
                      <w:numId w:val="30"/>
                    </w:numPr>
                    <w:spacing w:after="120"/>
                    <w:textAlignment w:val="center"/>
                    <w:rPr>
                      <w:rFonts w:ascii="Calibri" w:eastAsia="Times New Roman" w:hAnsi="Calibri" w:cs="Calibri"/>
                      <w:sz w:val="22"/>
                      <w:szCs w:val="22"/>
                      <w:lang w:eastAsia="da-DK"/>
                    </w:rPr>
                  </w:pPr>
                  <w:r w:rsidRPr="00FC5C20">
                    <w:rPr>
                      <w:rFonts w:eastAsia="Times New Roman"/>
                      <w:lang w:eastAsia="da-DK"/>
                    </w:rPr>
                    <w:t>A.15 NR Standalone Tests with NR Scell under CCA and All Other Cells in FR2-2</w:t>
                  </w:r>
                </w:p>
                <w:p w14:paraId="7313D1E5" w14:textId="77777777" w:rsidR="00C15074" w:rsidRPr="00C15074" w:rsidRDefault="00C15074" w:rsidP="00FC5C20">
                  <w:pPr>
                    <w:spacing w:after="120"/>
                    <w:rPr>
                      <w:rFonts w:eastAsiaTheme="minorEastAsia"/>
                      <w:color w:val="0070C0"/>
                      <w:lang w:eastAsia="zh-CN"/>
                    </w:rPr>
                  </w:pPr>
                </w:p>
              </w:tc>
            </w:tr>
          </w:tbl>
          <w:p w14:paraId="2FFA2EFB" w14:textId="77777777" w:rsidR="00C15074" w:rsidRPr="00C15074" w:rsidRDefault="00C15074" w:rsidP="00C15074">
            <w:pPr>
              <w:spacing w:after="120"/>
              <w:rPr>
                <w:rFonts w:eastAsiaTheme="minorEastAsia"/>
                <w:color w:val="0070C0"/>
                <w:lang w:val="en-US" w:eastAsia="zh-CN"/>
              </w:rPr>
            </w:pPr>
          </w:p>
          <w:p w14:paraId="65D23FFD" w14:textId="55B966F7" w:rsidR="00FC5C20" w:rsidRPr="00C15074" w:rsidRDefault="00FC5C20" w:rsidP="006850F7">
            <w:pPr>
              <w:spacing w:after="120"/>
              <w:rPr>
                <w:rFonts w:eastAsiaTheme="minorEastAsia"/>
                <w:color w:val="0070C0"/>
                <w:lang w:eastAsia="zh-CN"/>
              </w:rPr>
            </w:pPr>
            <w:r>
              <w:rPr>
                <w:rFonts w:eastAsiaTheme="minorEastAsia"/>
                <w:color w:val="0070C0"/>
                <w:lang w:eastAsia="zh-CN"/>
              </w:rPr>
              <w:t>Can companies confirm?</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6D2E0092" w:rsidR="00DD19DE" w:rsidRPr="00045592" w:rsidRDefault="00D35D57" w:rsidP="00DD19DE">
      <w:pPr>
        <w:rPr>
          <w:i/>
          <w:color w:val="0070C0"/>
          <w:lang w:val="en-US"/>
        </w:rPr>
      </w:pPr>
      <w:r>
        <w:rPr>
          <w:i/>
          <w:color w:val="0070C0"/>
          <w:lang w:val="en-US" w:eastAsia="zh-CN"/>
        </w:rPr>
        <w:t>Although some of the draftCRs didn’t receive any comments, but it appears that comments on other CRs regarding section numbers are applicable in general. Companies are encouraged to check the section numbers carefully for each draftCR.</w:t>
      </w:r>
      <w:r w:rsidR="00DD19DE" w:rsidRPr="00045592">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D35D57">
        <w:tc>
          <w:tcPr>
            <w:tcW w:w="1231" w:type="dxa"/>
          </w:tcPr>
          <w:p w14:paraId="04F02E97" w14:textId="77777777" w:rsidR="00DD19DE" w:rsidRPr="00045592" w:rsidRDefault="00DD19DE" w:rsidP="00344AA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35D57" w14:paraId="382FF071" w14:textId="77777777" w:rsidTr="00D35D57">
        <w:tc>
          <w:tcPr>
            <w:tcW w:w="1231" w:type="dxa"/>
          </w:tcPr>
          <w:p w14:paraId="45A68EB1" w14:textId="18D8C811" w:rsidR="00D35D57" w:rsidRPr="003418CB" w:rsidRDefault="00D35D57" w:rsidP="009D4B31">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5418</w:t>
            </w:r>
          </w:p>
        </w:tc>
        <w:tc>
          <w:tcPr>
            <w:tcW w:w="8400" w:type="dxa"/>
          </w:tcPr>
          <w:p w14:paraId="6BF885BF" w14:textId="34D08483" w:rsidR="00D35D57" w:rsidRPr="003418CB" w:rsidRDefault="00D35D57" w:rsidP="00D35D57">
            <w:pPr>
              <w:rPr>
                <w:rFonts w:eastAsiaTheme="minorEastAsia"/>
                <w:color w:val="0070C0"/>
                <w:lang w:val="en-US" w:eastAsia="zh-CN"/>
              </w:rPr>
            </w:pPr>
            <w:r>
              <w:rPr>
                <w:rFonts w:eastAsiaTheme="minorEastAsia"/>
                <w:i/>
                <w:color w:val="0070C0"/>
                <w:lang w:val="en-US" w:eastAsia="zh-CN"/>
              </w:rPr>
              <w:t>To be revised</w:t>
            </w:r>
          </w:p>
        </w:tc>
      </w:tr>
      <w:tr w:rsidR="00D35D57" w14:paraId="3C21D3AE" w14:textId="77777777" w:rsidTr="00D35D57">
        <w:tc>
          <w:tcPr>
            <w:tcW w:w="1231" w:type="dxa"/>
          </w:tcPr>
          <w:p w14:paraId="16F0ADE5" w14:textId="044340BE" w:rsidR="00D35D57" w:rsidRPr="008B62CD" w:rsidRDefault="00D35D57" w:rsidP="00D35D57">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5419</w:t>
            </w:r>
          </w:p>
        </w:tc>
        <w:tc>
          <w:tcPr>
            <w:tcW w:w="8400" w:type="dxa"/>
          </w:tcPr>
          <w:p w14:paraId="2A4BE1CA" w14:textId="2E8E4A95" w:rsidR="00D35D57" w:rsidRPr="00404831" w:rsidRDefault="00D35D57" w:rsidP="00D35D57">
            <w:pPr>
              <w:rPr>
                <w:rFonts w:eastAsiaTheme="minorEastAsia"/>
                <w:i/>
                <w:color w:val="0070C0"/>
                <w:lang w:val="en-US" w:eastAsia="zh-CN"/>
              </w:rPr>
            </w:pPr>
            <w:r>
              <w:rPr>
                <w:rFonts w:eastAsiaTheme="minorEastAsia"/>
                <w:i/>
                <w:color w:val="0070C0"/>
                <w:lang w:val="en-US" w:eastAsia="zh-CN"/>
              </w:rPr>
              <w:t>To be revised</w:t>
            </w:r>
          </w:p>
        </w:tc>
      </w:tr>
      <w:tr w:rsidR="00D35D57" w14:paraId="4E45F396" w14:textId="77777777" w:rsidTr="00D35D57">
        <w:tc>
          <w:tcPr>
            <w:tcW w:w="1231" w:type="dxa"/>
          </w:tcPr>
          <w:p w14:paraId="39E05BDE" w14:textId="7952AB83" w:rsidR="00D35D57" w:rsidRPr="008B62CD" w:rsidRDefault="00D35D57" w:rsidP="00D35D57">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5863</w:t>
            </w:r>
          </w:p>
        </w:tc>
        <w:tc>
          <w:tcPr>
            <w:tcW w:w="8400" w:type="dxa"/>
          </w:tcPr>
          <w:p w14:paraId="6F313833" w14:textId="4E70D435" w:rsidR="00D35D57" w:rsidRPr="00404831" w:rsidRDefault="00D35D57" w:rsidP="00D35D57">
            <w:pPr>
              <w:rPr>
                <w:rFonts w:eastAsiaTheme="minorEastAsia"/>
                <w:i/>
                <w:color w:val="0070C0"/>
                <w:lang w:val="en-US" w:eastAsia="zh-CN"/>
              </w:rPr>
            </w:pPr>
            <w:r>
              <w:rPr>
                <w:rFonts w:eastAsiaTheme="minorEastAsia"/>
                <w:i/>
                <w:color w:val="0070C0"/>
                <w:lang w:val="en-US" w:eastAsia="zh-CN"/>
              </w:rPr>
              <w:t>To be revised</w:t>
            </w:r>
          </w:p>
        </w:tc>
      </w:tr>
      <w:tr w:rsidR="00D35D57" w14:paraId="41095299" w14:textId="77777777" w:rsidTr="00D35D57">
        <w:tc>
          <w:tcPr>
            <w:tcW w:w="1231" w:type="dxa"/>
          </w:tcPr>
          <w:p w14:paraId="299051AA" w14:textId="1DB28369" w:rsidR="00D35D57" w:rsidRPr="008B62CD" w:rsidRDefault="00D35D57" w:rsidP="00D35D57">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6258</w:t>
            </w:r>
          </w:p>
        </w:tc>
        <w:tc>
          <w:tcPr>
            <w:tcW w:w="8400" w:type="dxa"/>
          </w:tcPr>
          <w:p w14:paraId="2099A2DA" w14:textId="3BDA7D8D" w:rsidR="00D35D57" w:rsidRPr="00404831" w:rsidRDefault="00D35D57" w:rsidP="00D35D57">
            <w:pPr>
              <w:rPr>
                <w:rFonts w:eastAsiaTheme="minorEastAsia"/>
                <w:i/>
                <w:color w:val="0070C0"/>
                <w:lang w:val="en-US" w:eastAsia="zh-CN"/>
              </w:rPr>
            </w:pPr>
            <w:r>
              <w:rPr>
                <w:rFonts w:eastAsiaTheme="minorEastAsia"/>
                <w:i/>
                <w:color w:val="0070C0"/>
                <w:lang w:val="en-US" w:eastAsia="zh-CN"/>
              </w:rPr>
              <w:t>To be revised</w:t>
            </w:r>
          </w:p>
        </w:tc>
      </w:tr>
      <w:tr w:rsidR="00D35D57" w14:paraId="5F2D067C" w14:textId="77777777" w:rsidTr="00D35D57">
        <w:tc>
          <w:tcPr>
            <w:tcW w:w="1231" w:type="dxa"/>
          </w:tcPr>
          <w:p w14:paraId="6F8BDCCA" w14:textId="5D5E9EE8" w:rsidR="00D35D57" w:rsidRPr="008B62CD" w:rsidRDefault="00D35D57" w:rsidP="00D35D57">
            <w:pPr>
              <w:spacing w:after="120"/>
              <w:rPr>
                <w:rFonts w:eastAsiaTheme="minorEastAsia"/>
                <w:color w:val="0070C0"/>
                <w:lang w:val="en-US" w:eastAsia="zh-CN"/>
              </w:rPr>
            </w:pPr>
            <w:r w:rsidRPr="00082F87">
              <w:rPr>
                <w:rFonts w:eastAsiaTheme="minorEastAsia"/>
                <w:color w:val="0070C0"/>
                <w:lang w:val="en-US" w:eastAsia="zh-CN"/>
              </w:rPr>
              <w:t>R4-2216260</w:t>
            </w:r>
          </w:p>
        </w:tc>
        <w:tc>
          <w:tcPr>
            <w:tcW w:w="8400" w:type="dxa"/>
          </w:tcPr>
          <w:p w14:paraId="63A229DE" w14:textId="4CAFD50D" w:rsidR="00D35D57" w:rsidRPr="00404831" w:rsidRDefault="00D35D57" w:rsidP="00D35D57">
            <w:pPr>
              <w:rPr>
                <w:rFonts w:eastAsiaTheme="minorEastAsia"/>
                <w:i/>
                <w:color w:val="0070C0"/>
                <w:lang w:val="en-US" w:eastAsia="zh-CN"/>
              </w:rPr>
            </w:pPr>
            <w:r>
              <w:rPr>
                <w:rFonts w:eastAsiaTheme="minorEastAsia"/>
                <w:i/>
                <w:color w:val="0070C0"/>
                <w:lang w:val="en-US" w:eastAsia="zh-CN"/>
              </w:rPr>
              <w:t>To be revised</w:t>
            </w:r>
          </w:p>
        </w:tc>
      </w:tr>
      <w:tr w:rsidR="00D35D57" w14:paraId="313CF5A2" w14:textId="77777777" w:rsidTr="00D35D57">
        <w:tc>
          <w:tcPr>
            <w:tcW w:w="1231" w:type="dxa"/>
          </w:tcPr>
          <w:p w14:paraId="5FBD1982" w14:textId="0AA80EAA" w:rsidR="00D35D57" w:rsidRPr="00082F87" w:rsidRDefault="00D35D57" w:rsidP="00D35D57">
            <w:pPr>
              <w:spacing w:after="120"/>
              <w:rPr>
                <w:rFonts w:eastAsiaTheme="minorEastAsia"/>
                <w:color w:val="0070C0"/>
                <w:lang w:val="en-US" w:eastAsia="zh-CN"/>
              </w:rPr>
            </w:pPr>
            <w:r w:rsidRPr="00082F87">
              <w:rPr>
                <w:rFonts w:eastAsiaTheme="minorEastAsia"/>
                <w:color w:val="0070C0"/>
                <w:lang w:val="en-US" w:eastAsia="zh-CN"/>
              </w:rPr>
              <w:t>R4-2216268</w:t>
            </w:r>
          </w:p>
        </w:tc>
        <w:tc>
          <w:tcPr>
            <w:tcW w:w="8400" w:type="dxa"/>
          </w:tcPr>
          <w:p w14:paraId="74886FFB" w14:textId="5322E771" w:rsidR="00D35D57" w:rsidRPr="00404831" w:rsidRDefault="00D35D57" w:rsidP="00D35D57">
            <w:pPr>
              <w:rPr>
                <w:rFonts w:eastAsiaTheme="minorEastAsia"/>
                <w:i/>
                <w:color w:val="0070C0"/>
                <w:lang w:val="en-US" w:eastAsia="zh-CN"/>
              </w:rPr>
            </w:pPr>
            <w:r>
              <w:rPr>
                <w:rFonts w:eastAsiaTheme="minorEastAsia"/>
                <w:i/>
                <w:color w:val="0070C0"/>
                <w:lang w:val="en-US" w:eastAsia="zh-CN"/>
              </w:rPr>
              <w:t>To be revised</w:t>
            </w:r>
          </w:p>
        </w:tc>
      </w:tr>
      <w:tr w:rsidR="00D35D57" w14:paraId="23DF4087" w14:textId="77777777" w:rsidTr="00D35D57">
        <w:tc>
          <w:tcPr>
            <w:tcW w:w="1231" w:type="dxa"/>
          </w:tcPr>
          <w:p w14:paraId="30F398A1" w14:textId="46BB43CC" w:rsidR="00D35D57" w:rsidRPr="00082F87" w:rsidRDefault="00D35D57" w:rsidP="00D35D57">
            <w:pPr>
              <w:spacing w:after="120"/>
              <w:rPr>
                <w:rFonts w:eastAsiaTheme="minorEastAsia"/>
                <w:color w:val="0070C0"/>
                <w:lang w:val="en-US" w:eastAsia="zh-CN"/>
              </w:rPr>
            </w:pPr>
            <w:r w:rsidRPr="00082F87">
              <w:rPr>
                <w:rFonts w:eastAsiaTheme="minorEastAsia"/>
                <w:color w:val="0070C0"/>
                <w:lang w:val="en-US" w:eastAsia="zh-CN"/>
              </w:rPr>
              <w:t>R4-2216501</w:t>
            </w:r>
          </w:p>
        </w:tc>
        <w:tc>
          <w:tcPr>
            <w:tcW w:w="8400" w:type="dxa"/>
          </w:tcPr>
          <w:p w14:paraId="0C33375A" w14:textId="183A486D" w:rsidR="00D35D57" w:rsidRPr="00404831" w:rsidRDefault="00D35D57" w:rsidP="00D35D57">
            <w:pPr>
              <w:rPr>
                <w:rFonts w:eastAsiaTheme="minorEastAsia"/>
                <w:i/>
                <w:color w:val="0070C0"/>
                <w:lang w:val="en-US" w:eastAsia="zh-CN"/>
              </w:rPr>
            </w:pPr>
            <w:r>
              <w:rPr>
                <w:rFonts w:eastAsiaTheme="minorEastAsia"/>
                <w:i/>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9D4B31" w:rsidRDefault="00DD19DE" w:rsidP="00DD19DE">
      <w:pPr>
        <w:pStyle w:val="Heading2"/>
        <w:rPr>
          <w:lang w:val="en-US"/>
        </w:rPr>
      </w:pPr>
      <w:r w:rsidRPr="009D4B31">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4F56E3EA" w14:textId="77777777" w:rsidR="00962108" w:rsidRPr="00045592" w:rsidRDefault="00962108" w:rsidP="00962108">
      <w:pPr>
        <w:rPr>
          <w:i/>
          <w:color w:val="0070C0"/>
          <w:lang w:val="en-US"/>
        </w:rPr>
      </w:pPr>
    </w:p>
    <w:p w14:paraId="0677BB1D" w14:textId="09517AF6" w:rsidR="00086FA5" w:rsidRPr="00045592" w:rsidRDefault="00086FA5" w:rsidP="00086FA5">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696E95">
        <w:rPr>
          <w:lang w:eastAsia="ja-JP"/>
        </w:rPr>
        <w:t xml:space="preserve">Test cases &amp; </w:t>
      </w:r>
      <w:r>
        <w:rPr>
          <w:lang w:eastAsia="ja-JP"/>
        </w:rPr>
        <w:t>Work Split</w:t>
      </w:r>
    </w:p>
    <w:p w14:paraId="458B4749" w14:textId="6261C24C" w:rsidR="00307E51" w:rsidRDefault="00086FA5" w:rsidP="00307E51">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25390A" w14:textId="77777777" w:rsidR="00086FA5" w:rsidRDefault="00086FA5" w:rsidP="00086FA5">
      <w:pPr>
        <w:rPr>
          <w:i/>
          <w:color w:val="0070C0"/>
          <w:lang w:eastAsia="zh-CN"/>
        </w:rPr>
      </w:pPr>
    </w:p>
    <w:p w14:paraId="010A26E7" w14:textId="03B937D2" w:rsidR="00086FA5" w:rsidRPr="009D4B31" w:rsidRDefault="00086FA5" w:rsidP="00086FA5">
      <w:pPr>
        <w:pStyle w:val="Heading3"/>
        <w:rPr>
          <w:sz w:val="24"/>
          <w:szCs w:val="16"/>
          <w:lang w:val="en-US"/>
        </w:rPr>
      </w:pPr>
      <w:r w:rsidRPr="009D4B31">
        <w:rPr>
          <w:sz w:val="24"/>
          <w:szCs w:val="16"/>
          <w:lang w:val="en-US"/>
        </w:rPr>
        <w:t xml:space="preserve">Sub-topic 3-1: </w:t>
      </w:r>
      <w:r w:rsidR="00786B5F" w:rsidRPr="009D4B31">
        <w:rPr>
          <w:sz w:val="24"/>
          <w:szCs w:val="16"/>
          <w:lang w:val="en-US"/>
        </w:rPr>
        <w:t>Test cases for RRM performance requirements without CCA</w:t>
      </w:r>
    </w:p>
    <w:p w14:paraId="7D831F8A" w14:textId="15C2403F" w:rsidR="00086FA5" w:rsidRPr="00B831AE" w:rsidRDefault="00086FA5" w:rsidP="00086FA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5F4374">
        <w:rPr>
          <w:i/>
          <w:color w:val="0070C0"/>
          <w:lang w:val="en-US" w:eastAsia="zh-CN"/>
        </w:rPr>
        <w:t xml:space="preserve"> </w:t>
      </w:r>
      <w:r w:rsidR="00FB3C5E">
        <w:rPr>
          <w:i/>
          <w:color w:val="0070C0"/>
          <w:lang w:val="en-US" w:eastAsia="zh-CN"/>
        </w:rPr>
        <w:t xml:space="preserve">The table below lists the </w:t>
      </w:r>
      <w:r w:rsidR="004B4138">
        <w:rPr>
          <w:i/>
          <w:color w:val="0070C0"/>
          <w:lang w:val="en-US" w:eastAsia="zh-CN"/>
        </w:rPr>
        <w:t>agreed</w:t>
      </w:r>
      <w:r w:rsidR="00FB3C5E">
        <w:rPr>
          <w:i/>
          <w:color w:val="0070C0"/>
          <w:lang w:val="en-US" w:eastAsia="zh-CN"/>
        </w:rPr>
        <w:t xml:space="preserve"> set of test cases. </w:t>
      </w:r>
      <w:r w:rsidR="00FB3C5E" w:rsidRPr="00A33C8F">
        <w:rPr>
          <w:b/>
          <w:bCs/>
          <w:i/>
          <w:color w:val="0070C0"/>
          <w:lang w:val="en-US" w:eastAsia="zh-CN"/>
        </w:rPr>
        <w:t>Companies are encouraged to volunteer for test cases</w:t>
      </w:r>
      <w:r w:rsidR="00731C19" w:rsidRPr="00A33C8F">
        <w:rPr>
          <w:b/>
          <w:bCs/>
          <w:i/>
          <w:color w:val="0070C0"/>
          <w:lang w:val="en-US" w:eastAsia="zh-CN"/>
        </w:rPr>
        <w:t xml:space="preserve"> and</w:t>
      </w:r>
      <w:r w:rsidR="00797DCB" w:rsidRPr="00A33C8F">
        <w:rPr>
          <w:b/>
          <w:bCs/>
          <w:i/>
          <w:color w:val="0070C0"/>
          <w:lang w:val="en-US" w:eastAsia="zh-CN"/>
        </w:rPr>
        <w:t xml:space="preserve"> </w:t>
      </w:r>
      <w:r w:rsidR="00797DCB" w:rsidRPr="00A33C8F">
        <w:rPr>
          <w:b/>
          <w:bCs/>
          <w:i/>
          <w:color w:val="0070C0"/>
          <w:u w:val="single"/>
          <w:lang w:val="en-US" w:eastAsia="zh-CN"/>
        </w:rPr>
        <w:t>provide</w:t>
      </w:r>
      <w:r w:rsidR="00731C19" w:rsidRPr="00A33C8F">
        <w:rPr>
          <w:b/>
          <w:bCs/>
          <w:i/>
          <w:color w:val="0070C0"/>
          <w:u w:val="single"/>
          <w:lang w:val="en-US" w:eastAsia="zh-CN"/>
        </w:rPr>
        <w:t xml:space="preserve"> comment</w:t>
      </w:r>
      <w:r w:rsidR="00797DCB" w:rsidRPr="00A33C8F">
        <w:rPr>
          <w:b/>
          <w:bCs/>
          <w:i/>
          <w:color w:val="0070C0"/>
          <w:u w:val="single"/>
          <w:lang w:val="en-US" w:eastAsia="zh-CN"/>
        </w:rPr>
        <w:t>s, if any,</w:t>
      </w:r>
      <w:r w:rsidR="00731C19" w:rsidRPr="00A33C8F">
        <w:rPr>
          <w:b/>
          <w:bCs/>
          <w:i/>
          <w:color w:val="0070C0"/>
          <w:u w:val="single"/>
          <w:lang w:val="en-US" w:eastAsia="zh-CN"/>
        </w:rPr>
        <w:t xml:space="preserve"> in the box below the table</w:t>
      </w:r>
      <w:r w:rsidR="00797DCB">
        <w:rPr>
          <w:i/>
          <w:color w:val="0070C0"/>
          <w:lang w:val="en-US" w:eastAsia="zh-CN"/>
        </w:rPr>
        <w:t>.</w:t>
      </w:r>
    </w:p>
    <w:p w14:paraId="2A5DF71B" w14:textId="249E2CA1" w:rsidR="00086FA5" w:rsidRDefault="00086FA5" w:rsidP="00086FA5">
      <w:pPr>
        <w:rPr>
          <w:i/>
          <w:color w:val="0070C0"/>
          <w:lang w:val="en-US" w:eastAsia="zh-CN"/>
        </w:rPr>
      </w:pPr>
    </w:p>
    <w:tbl>
      <w:tblPr>
        <w:tblW w:w="0" w:type="auto"/>
        <w:tblCellMar>
          <w:left w:w="0" w:type="dxa"/>
          <w:right w:w="0" w:type="dxa"/>
        </w:tblCellMar>
        <w:tblLook w:val="04A0" w:firstRow="1" w:lastRow="0" w:firstColumn="1" w:lastColumn="0" w:noHBand="0" w:noVBand="1"/>
      </w:tblPr>
      <w:tblGrid>
        <w:gridCol w:w="1988"/>
        <w:gridCol w:w="1677"/>
        <w:gridCol w:w="1400"/>
        <w:gridCol w:w="1538"/>
        <w:gridCol w:w="1599"/>
        <w:gridCol w:w="1419"/>
      </w:tblGrid>
      <w:tr w:rsidR="004B4138" w14:paraId="7D99C308" w14:textId="77777777" w:rsidTr="00344AA4">
        <w:trPr>
          <w:tblHeader/>
        </w:trPr>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B12431" w14:textId="77777777" w:rsidR="004B4138" w:rsidRDefault="004B4138" w:rsidP="00344AA4">
            <w:pPr>
              <w:pStyle w:val="TAH"/>
              <w:rPr>
                <w:lang w:val="en-US"/>
              </w:rPr>
            </w:pPr>
            <w:r>
              <w:t>Group of requirements</w:t>
            </w:r>
          </w:p>
        </w:tc>
        <w:tc>
          <w:tcPr>
            <w:tcW w:w="1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C65719" w14:textId="77777777" w:rsidR="004B4138" w:rsidRDefault="004B4138" w:rsidP="00344AA4">
            <w:pPr>
              <w:pStyle w:val="TAH"/>
            </w:pPr>
            <w:r>
              <w:t>Test cases</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08381F" w14:textId="77777777" w:rsidR="004B4138" w:rsidRDefault="004B4138" w:rsidP="00344AA4">
            <w:pPr>
              <w:pStyle w:val="TAH"/>
            </w:pPr>
            <w:r>
              <w:t>Sub-test</w:t>
            </w:r>
          </w:p>
        </w:tc>
        <w:tc>
          <w:tcPr>
            <w:tcW w:w="15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5DAF2A" w14:textId="77777777" w:rsidR="004B4138" w:rsidRDefault="004B4138" w:rsidP="00344AA4">
            <w:pPr>
              <w:pStyle w:val="TAH"/>
            </w:pPr>
            <w:r>
              <w:t xml:space="preserve">120 kHz SCS </w:t>
            </w:r>
          </w:p>
        </w:tc>
        <w:tc>
          <w:tcPr>
            <w:tcW w:w="15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15B70C" w14:textId="77777777" w:rsidR="004B4138" w:rsidRDefault="004B4138" w:rsidP="00344AA4">
            <w:pPr>
              <w:pStyle w:val="TAH"/>
            </w:pPr>
            <w:r>
              <w:t>480/960 kHz SCS</w:t>
            </w:r>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1C2A91" w14:textId="77777777" w:rsidR="004B4138" w:rsidRDefault="004B4138" w:rsidP="00344AA4">
            <w:pPr>
              <w:pStyle w:val="TAH"/>
            </w:pPr>
            <w:r>
              <w:t>Company</w:t>
            </w:r>
          </w:p>
        </w:tc>
      </w:tr>
      <w:tr w:rsidR="004B4138" w14:paraId="00810A30"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0EDBF941" w14:textId="77777777" w:rsidR="004B4138" w:rsidRDefault="004B4138" w:rsidP="00344AA4">
            <w:pPr>
              <w:pStyle w:val="TAL"/>
            </w:pPr>
            <w:r>
              <w:t>RRC_IDLE, cell re-selection</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27F5E318" w14:textId="77777777" w:rsidR="004B4138" w:rsidRDefault="004B4138" w:rsidP="00344AA4">
            <w:pPr>
              <w:pStyle w:val="TAL"/>
            </w:pPr>
            <w:r>
              <w:t xml:space="preserve">FR2-2 -&gt; FR2-2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F15D734" w14:textId="77777777" w:rsidR="004B4138" w:rsidRDefault="004B4138" w:rsidP="00344AA4">
            <w:pPr>
              <w:pStyle w:val="TAL"/>
            </w:pPr>
            <w:r>
              <w:t>intra-frequency</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3EDA44F" w14:textId="70B89486" w:rsidR="004B4138" w:rsidRDefault="00CC1C30" w:rsidP="00344AA4">
            <w:pPr>
              <w:pStyle w:val="TAL"/>
              <w:rPr>
                <w:lang w:val="en-US"/>
              </w:rPr>
            </w:pPr>
            <w:r>
              <w:t>Yes</w:t>
            </w:r>
          </w:p>
          <w:p w14:paraId="6EC529F0"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CE6C1B8"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BA2681D" w14:textId="77777777" w:rsidR="004B4138" w:rsidRDefault="004B4138" w:rsidP="00344AA4">
            <w:pPr>
              <w:pStyle w:val="TAL"/>
            </w:pPr>
            <w:r>
              <w:t>Ericsson</w:t>
            </w:r>
          </w:p>
        </w:tc>
      </w:tr>
      <w:tr w:rsidR="004B4138" w14:paraId="5FDEE1B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1708B42"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59B492F"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15345CD" w14:textId="77777777" w:rsidR="004B4138" w:rsidRDefault="004B4138" w:rsidP="00344AA4">
            <w:pPr>
              <w:pStyle w:val="TAL"/>
            </w:pPr>
            <w:r>
              <w:t>inter-frequency</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2A98603" w14:textId="10D40DDB" w:rsidR="004B4138" w:rsidRDefault="00CC1C30" w:rsidP="00344AA4">
            <w:pPr>
              <w:pStyle w:val="TAL"/>
              <w:rPr>
                <w:lang w:val="en-US"/>
              </w:rPr>
            </w:pPr>
            <w:r>
              <w:t>Yes</w:t>
            </w:r>
          </w:p>
          <w:p w14:paraId="1C87184E"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5BC1B71"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C756CE2" w14:textId="77777777" w:rsidR="004B4138" w:rsidRDefault="004B4138" w:rsidP="00344AA4">
            <w:pPr>
              <w:pStyle w:val="TAL"/>
            </w:pPr>
            <w:r>
              <w:t>Ericsson</w:t>
            </w:r>
          </w:p>
        </w:tc>
      </w:tr>
      <w:tr w:rsidR="004B4138" w14:paraId="34B0661F"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486B5A7" w14:textId="77777777" w:rsidR="004B4138" w:rsidRDefault="004B4138" w:rsidP="00344AA4">
            <w:pPr>
              <w:pStyle w:val="TAL"/>
            </w:pPr>
            <w:r>
              <w:t>HO (delay and interruptions)</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3EF37EAA" w14:textId="77777777" w:rsidR="004B4138" w:rsidRDefault="004B4138" w:rsidP="00344AA4">
            <w:pPr>
              <w:pStyle w:val="TAL"/>
            </w:pPr>
            <w:r>
              <w:t xml:space="preserve">FR2-2-&gt;FR2-2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E4F260A" w14:textId="77777777" w:rsidR="004B4138" w:rsidRDefault="004B4138" w:rsidP="00344AA4">
            <w:pPr>
              <w:pStyle w:val="TAL"/>
              <w:rPr>
                <w:lang w:val="en-US"/>
              </w:rPr>
            </w:pPr>
            <w:r>
              <w:t>intra-frequency, unknown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D72FEC9" w14:textId="33A62E5B" w:rsidR="004B4138" w:rsidRDefault="00CC1C30" w:rsidP="00344AA4">
            <w:pPr>
              <w:pStyle w:val="TAL"/>
            </w:pPr>
            <w:r>
              <w:t>Yes</w:t>
            </w:r>
          </w:p>
          <w:p w14:paraId="1FA544DB"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24F4540"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6206ADC" w14:textId="77777777" w:rsidR="004B4138" w:rsidRDefault="004B4138" w:rsidP="00344AA4">
            <w:pPr>
              <w:pStyle w:val="TAL"/>
            </w:pPr>
            <w:r>
              <w:rPr>
                <w:color w:val="1F497D"/>
              </w:rPr>
              <w:t>Huawei</w:t>
            </w:r>
          </w:p>
        </w:tc>
      </w:tr>
      <w:tr w:rsidR="004B4138" w14:paraId="7BB40CBE"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E4A71D3"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38FD9F31"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4D0F83C" w14:textId="77777777" w:rsidR="004B4138" w:rsidRDefault="004B4138" w:rsidP="00344AA4">
            <w:pPr>
              <w:pStyle w:val="TAL"/>
              <w:rPr>
                <w:lang w:val="en-US"/>
              </w:rPr>
            </w:pPr>
            <w:r>
              <w:t>inter-frequency, unknown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FD0030C" w14:textId="70BABDD4" w:rsidR="004B4138" w:rsidRDefault="00CC1C30" w:rsidP="00344AA4">
            <w:pPr>
              <w:pStyle w:val="TAL"/>
            </w:pPr>
            <w:r>
              <w:t>Yes</w:t>
            </w:r>
          </w:p>
          <w:p w14:paraId="3A11908B"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EE2EC47" w14:textId="77777777" w:rsidR="004B4138" w:rsidRDefault="004B4138" w:rsidP="00344AA4">
            <w:pPr>
              <w:pStyle w:val="TAL"/>
            </w:pPr>
            <w:r>
              <w:t xml:space="preserve">Low priority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728F3A14" w14:textId="77777777" w:rsidR="004B4138" w:rsidRDefault="004B4138" w:rsidP="00344AA4">
            <w:pPr>
              <w:pStyle w:val="TAL"/>
            </w:pPr>
            <w:r>
              <w:rPr>
                <w:color w:val="1F497D"/>
              </w:rPr>
              <w:t>Huawei</w:t>
            </w:r>
          </w:p>
        </w:tc>
      </w:tr>
      <w:tr w:rsidR="004B4138" w14:paraId="3FF733E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559E26A" w14:textId="77777777" w:rsidR="004B4138" w:rsidRDefault="004B4138" w:rsidP="00344AA4">
            <w:pPr>
              <w:pStyle w:val="TAL"/>
            </w:pPr>
          </w:p>
        </w:tc>
        <w:tc>
          <w:tcPr>
            <w:tcW w:w="167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44FCD0F" w14:textId="77777777" w:rsidR="004B4138" w:rsidRDefault="004B4138" w:rsidP="00344AA4">
            <w:pPr>
              <w:pStyle w:val="TAL"/>
            </w:pPr>
            <w:r>
              <w:t xml:space="preserve">FR1-&gt;FR2-2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47A760B" w14:textId="77777777" w:rsidR="004B4138" w:rsidRDefault="004B4138" w:rsidP="00344AA4">
            <w:pPr>
              <w:pStyle w:val="TAL"/>
            </w:pPr>
            <w:r>
              <w:t>unknown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90F4350" w14:textId="0193398B" w:rsidR="004B4138" w:rsidRDefault="00CC1C30" w:rsidP="00344AA4">
            <w:pPr>
              <w:pStyle w:val="TAL"/>
              <w:rPr>
                <w:lang w:val="en-US"/>
              </w:rPr>
            </w:pPr>
            <w:r>
              <w:t>Yes</w:t>
            </w:r>
          </w:p>
          <w:p w14:paraId="29961A32"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E77CA99"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4A45900" w14:textId="77777777" w:rsidR="004B4138" w:rsidRDefault="004B4138" w:rsidP="00344AA4">
            <w:pPr>
              <w:pStyle w:val="TAL"/>
            </w:pPr>
            <w:r>
              <w:rPr>
                <w:color w:val="1F497D"/>
              </w:rPr>
              <w:t>Huawei</w:t>
            </w:r>
          </w:p>
        </w:tc>
      </w:tr>
      <w:tr w:rsidR="004B4138" w14:paraId="5EFD7FAC"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99036FD" w14:textId="77777777" w:rsidR="004B4138" w:rsidRDefault="004B4138" w:rsidP="00344AA4">
            <w:pPr>
              <w:pStyle w:val="TAL"/>
            </w:pPr>
            <w:r>
              <w:t>RRC Re-establishment</w:t>
            </w:r>
          </w:p>
        </w:tc>
        <w:tc>
          <w:tcPr>
            <w:tcW w:w="167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C9A2F3F" w14:textId="77777777" w:rsidR="004B4138" w:rsidRDefault="004B4138" w:rsidP="00344AA4">
            <w:pPr>
              <w:pStyle w:val="TAL"/>
            </w:pPr>
            <w:r>
              <w:t xml:space="preserve">FR2-2-&gt;FR2-2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2136B96" w14:textId="77777777" w:rsidR="004B4138" w:rsidRDefault="004B4138" w:rsidP="00344AA4">
            <w:pPr>
              <w:pStyle w:val="TAL"/>
            </w:pPr>
            <w:r>
              <w:t>intra frequency</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E134250" w14:textId="670DF77F" w:rsidR="004B4138" w:rsidRDefault="00CC1C30" w:rsidP="00344AA4">
            <w:pPr>
              <w:pStyle w:val="TAL"/>
              <w:rPr>
                <w:lang w:val="en-US"/>
              </w:rPr>
            </w:pPr>
            <w:r>
              <w:t>Yes</w:t>
            </w:r>
          </w:p>
          <w:p w14:paraId="43E3FBB0"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C3B55E6"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B5B0C8E" w14:textId="748AFA14" w:rsidR="004B4138" w:rsidRDefault="00106002" w:rsidP="00344AA4">
            <w:pPr>
              <w:pStyle w:val="TAL"/>
              <w:rPr>
                <w:lang w:eastAsia="zh-CN"/>
              </w:rPr>
            </w:pPr>
            <w:r>
              <w:rPr>
                <w:rFonts w:hint="eastAsia"/>
                <w:lang w:eastAsia="zh-CN"/>
              </w:rPr>
              <w:t>CATT</w:t>
            </w:r>
          </w:p>
        </w:tc>
      </w:tr>
      <w:tr w:rsidR="004B4138" w14:paraId="36128BE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E17CC64"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3208E92D"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AE63CD1" w14:textId="77777777" w:rsidR="004B4138" w:rsidRDefault="004B4138" w:rsidP="00344AA4">
            <w:pPr>
              <w:pStyle w:val="TAL"/>
            </w:pPr>
            <w:r>
              <w:t>inter frequency</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DB7CCC2" w14:textId="364F040F" w:rsidR="004B4138" w:rsidRDefault="00CC1C30" w:rsidP="00344AA4">
            <w:pPr>
              <w:pStyle w:val="TAL"/>
              <w:rPr>
                <w:lang w:val="en-US"/>
              </w:rPr>
            </w:pPr>
            <w:r>
              <w:t>Yes</w:t>
            </w:r>
          </w:p>
          <w:p w14:paraId="5F36F61B"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A8C5C86"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5C65E0A" w14:textId="48F7D5DE" w:rsidR="004B4138" w:rsidRDefault="00106002" w:rsidP="00344AA4">
            <w:pPr>
              <w:pStyle w:val="TAL"/>
              <w:rPr>
                <w:lang w:eastAsia="zh-CN"/>
              </w:rPr>
            </w:pPr>
            <w:r>
              <w:rPr>
                <w:rFonts w:hint="eastAsia"/>
                <w:lang w:eastAsia="zh-CN"/>
              </w:rPr>
              <w:t>CATT</w:t>
            </w:r>
          </w:p>
        </w:tc>
      </w:tr>
      <w:tr w:rsidR="004B4138" w14:paraId="4C4A98C9"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8E412A"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C66A1BA"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85742A0" w14:textId="77777777" w:rsidR="004B4138" w:rsidRDefault="004B4138" w:rsidP="00344AA4">
            <w:pPr>
              <w:pStyle w:val="TAL"/>
              <w:rPr>
                <w:lang w:val="en-US"/>
              </w:rPr>
            </w:pPr>
            <w:r>
              <w:t>intra frequency without serving cell timing</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6A3C247" w14:textId="2336E255" w:rsidR="004B4138" w:rsidRDefault="00CC1C30" w:rsidP="00344AA4">
            <w:pPr>
              <w:pStyle w:val="TAL"/>
            </w:pPr>
            <w:r>
              <w:t>Yes</w:t>
            </w:r>
          </w:p>
          <w:p w14:paraId="5360E294"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6E117DD"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45D59CB" w14:textId="4D600998" w:rsidR="004B4138" w:rsidRDefault="00106002" w:rsidP="00344AA4">
            <w:pPr>
              <w:pStyle w:val="TAL"/>
              <w:rPr>
                <w:lang w:eastAsia="zh-CN"/>
              </w:rPr>
            </w:pPr>
            <w:r>
              <w:rPr>
                <w:rFonts w:hint="eastAsia"/>
                <w:lang w:eastAsia="zh-CN"/>
              </w:rPr>
              <w:t>CATT</w:t>
            </w:r>
          </w:p>
        </w:tc>
      </w:tr>
      <w:tr w:rsidR="004B4138" w14:paraId="6950AF4C"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4D44144" w14:textId="77777777" w:rsidR="004B4138" w:rsidRDefault="004B4138" w:rsidP="00344AA4">
            <w:pPr>
              <w:pStyle w:val="TAL"/>
            </w:pPr>
            <w:r>
              <w:t>Random access</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3DD8BD46" w14:textId="77777777" w:rsidR="004B4138" w:rsidRDefault="004B4138" w:rsidP="00344AA4">
            <w:pPr>
              <w:pStyle w:val="TAL"/>
            </w:pPr>
            <w:r>
              <w:t>4-step RACH</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EE1EBAA" w14:textId="77777777" w:rsidR="004B4138" w:rsidRDefault="004B4138" w:rsidP="00344AA4">
            <w:pPr>
              <w:pStyle w:val="TAL"/>
            </w:pPr>
            <w:r>
              <w:t>Contention based</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7C1AAC4D" w14:textId="77777777" w:rsidR="004B4138" w:rsidRDefault="004B4138" w:rsidP="00344AA4">
            <w:pPr>
              <w:pStyle w:val="TAL"/>
            </w:pPr>
            <w:r>
              <w:t xml:space="preserve">Reuse FR2-1 </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650F41F"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AB1FD57" w14:textId="77777777" w:rsidR="004B4138" w:rsidRDefault="004B4138" w:rsidP="00344AA4">
            <w:pPr>
              <w:pStyle w:val="TAL"/>
            </w:pPr>
            <w:r>
              <w:t xml:space="preserve">Nokia </w:t>
            </w:r>
          </w:p>
        </w:tc>
      </w:tr>
      <w:tr w:rsidR="004B4138" w14:paraId="58D674AC"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761D564"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F4454E9"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B7A6AF3" w14:textId="77777777" w:rsidR="004B4138" w:rsidRDefault="004B4138" w:rsidP="00344AA4">
            <w:pPr>
              <w:pStyle w:val="TAL"/>
            </w:pPr>
            <w:r>
              <w:t>Non-contention based</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0265D33C"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76547F1"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385A34D" w14:textId="77777777" w:rsidR="004B4138" w:rsidRDefault="004B4138" w:rsidP="00344AA4">
            <w:pPr>
              <w:pStyle w:val="TAL"/>
            </w:pPr>
            <w:r>
              <w:t>Nokia</w:t>
            </w:r>
          </w:p>
        </w:tc>
      </w:tr>
      <w:tr w:rsidR="004B4138" w14:paraId="713CBA24" w14:textId="77777777" w:rsidTr="00344AA4">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6D110" w14:textId="77777777" w:rsidR="004B4138" w:rsidRDefault="004B4138" w:rsidP="00344AA4">
            <w:pPr>
              <w:pStyle w:val="TAL"/>
              <w:rPr>
                <w:lang w:val="en-US"/>
              </w:rPr>
            </w:pPr>
            <w:r>
              <w:t>RRC Connection Release with Redirection</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CF1FD6" w14:textId="77777777" w:rsidR="004B4138" w:rsidRDefault="004B4138" w:rsidP="00344AA4">
            <w:pPr>
              <w:pStyle w:val="TAL"/>
            </w:pPr>
            <w:r>
              <w:t>FR2-2-&gt;FR2-2</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6054A75"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4062BB2" w14:textId="2EAE8CF0" w:rsidR="004B4138" w:rsidRDefault="00CC1C30" w:rsidP="00344AA4">
            <w:pPr>
              <w:pStyle w:val="TAL"/>
              <w:rPr>
                <w:lang w:val="en-US"/>
              </w:rPr>
            </w:pPr>
            <w:r>
              <w:t>Yes</w:t>
            </w:r>
          </w:p>
          <w:p w14:paraId="4BC70030"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C5F17F1"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7263E9C" w14:textId="556B84EB" w:rsidR="004B4138" w:rsidRPr="009D4B31" w:rsidRDefault="008E483E" w:rsidP="00344AA4">
            <w:pPr>
              <w:pStyle w:val="TAL"/>
              <w:rPr>
                <w:lang w:val="en-US"/>
              </w:rPr>
            </w:pPr>
            <w:r>
              <w:rPr>
                <w:lang w:val="en-US"/>
              </w:rPr>
              <w:t>Qualcomm</w:t>
            </w:r>
          </w:p>
        </w:tc>
      </w:tr>
      <w:tr w:rsidR="004B4138" w14:paraId="410BE53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1BDDE41" w14:textId="77777777" w:rsidR="004B4138" w:rsidRDefault="004B4138" w:rsidP="00344AA4">
            <w:pPr>
              <w:pStyle w:val="TAL"/>
            </w:pPr>
            <w:r>
              <w:t>Timing</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44219" w14:textId="77777777" w:rsidR="004B4138" w:rsidRDefault="004B4138" w:rsidP="00344AA4">
            <w:pPr>
              <w:pStyle w:val="TAL"/>
            </w:pPr>
            <w:r>
              <w:t xml:space="preserve">UE Transmit Timing </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A6894CC"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921162C" w14:textId="77777777" w:rsidR="004B4138" w:rsidRDefault="004B4138" w:rsidP="00344AA4">
            <w:pPr>
              <w:pStyle w:val="TAL"/>
              <w:rPr>
                <w:lang w:val="en-US"/>
              </w:rPr>
            </w:pPr>
            <w:r>
              <w:t xml:space="preserve">Yes </w:t>
            </w:r>
          </w:p>
          <w:p w14:paraId="655C7B6F" w14:textId="77777777" w:rsidR="004B4138" w:rsidRDefault="004B4138" w:rsidP="00344AA4">
            <w:pPr>
              <w:pStyle w:val="TAL"/>
            </w:pPr>
          </w:p>
          <w:p w14:paraId="27F84F48" w14:textId="77777777" w:rsidR="004B4138" w:rsidRDefault="004B4138" w:rsidP="00344AA4">
            <w:pPr>
              <w:pStyle w:val="TAL"/>
            </w:pPr>
            <w:r>
              <w:t>FR2 configuration uses 240 kHz SSB, so new test is needed for 120 kHz SCS</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C063D97"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675D227" w14:textId="77777777" w:rsidR="004B4138" w:rsidRDefault="004B4138" w:rsidP="00344AA4">
            <w:pPr>
              <w:pStyle w:val="TAL"/>
            </w:pPr>
            <w:r w:rsidRPr="000F6987">
              <w:t>Huawei</w:t>
            </w:r>
          </w:p>
        </w:tc>
      </w:tr>
      <w:tr w:rsidR="004B4138" w14:paraId="0DDEEF2B"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65D1B8"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2B25AE" w14:textId="77777777" w:rsidR="004B4138" w:rsidRDefault="004B4138" w:rsidP="00344AA4">
            <w:pPr>
              <w:pStyle w:val="TAL"/>
            </w:pPr>
            <w:r>
              <w:t>Timing advance adjustment accuracy</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B517A00"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FC2288A" w14:textId="77777777" w:rsidR="004B4138" w:rsidRDefault="004B4138" w:rsidP="00344AA4">
            <w:pPr>
              <w:pStyle w:val="TAL"/>
              <w:rPr>
                <w:lang w:val="en-US"/>
              </w:rPr>
            </w:pPr>
            <w:r>
              <w:t xml:space="preserve">Yes </w:t>
            </w:r>
          </w:p>
          <w:p w14:paraId="369A2E78" w14:textId="77777777" w:rsidR="004B4138" w:rsidRDefault="004B4138" w:rsidP="00344AA4">
            <w:pPr>
              <w:pStyle w:val="TAL"/>
            </w:pPr>
          </w:p>
          <w:p w14:paraId="53F5807E" w14:textId="77777777" w:rsidR="004B4138" w:rsidRDefault="004B4138" w:rsidP="00344AA4">
            <w:pPr>
              <w:pStyle w:val="TAL"/>
            </w:pPr>
            <w:r>
              <w:t>FR2 configuration uses 240 kHz SSB, so new test is needed for 120 kHz SCS</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C4F45E2"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83895FD" w14:textId="77777777" w:rsidR="004B4138" w:rsidRDefault="004B4138" w:rsidP="00344AA4">
            <w:pPr>
              <w:pStyle w:val="TAL"/>
            </w:pPr>
            <w:r w:rsidRPr="000F6987">
              <w:t>Huawei</w:t>
            </w:r>
          </w:p>
        </w:tc>
      </w:tr>
      <w:tr w:rsidR="004B4138" w14:paraId="396B6713"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3C89F972" w14:textId="77777777" w:rsidR="004B4138" w:rsidRDefault="004B4138" w:rsidP="00344AA4">
            <w:pPr>
              <w:pStyle w:val="TAL"/>
            </w:pPr>
            <w:r>
              <w:t>Active BWP switch</w:t>
            </w: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1433666E" w14:textId="77777777" w:rsidR="004B4138" w:rsidRDefault="004B4138" w:rsidP="00344AA4">
            <w:pPr>
              <w:pStyle w:val="TAL"/>
              <w:rPr>
                <w:lang w:val="en-US"/>
              </w:rPr>
            </w:pPr>
            <w:r>
              <w:t>DCI-based and timer-based active BWP switch</w:t>
            </w:r>
          </w:p>
          <w:p w14:paraId="12ED3F8A"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2AB3FBD" w14:textId="77777777" w:rsidR="004B4138" w:rsidRDefault="004B4138" w:rsidP="00344AA4">
            <w:pPr>
              <w:pStyle w:val="TAL"/>
            </w:pPr>
            <w:r>
              <w:t>FR2-2-&gt;FR2-2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6EB90EBF" w14:textId="77777777" w:rsidR="004B4138" w:rsidRDefault="004B4138" w:rsidP="00344AA4">
            <w:pPr>
              <w:pStyle w:val="TAL"/>
            </w:pPr>
            <w:r>
              <w:t xml:space="preserve">Reuse FR2-1 </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C77B477"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27531578" w14:textId="77777777" w:rsidR="004B4138" w:rsidRDefault="004B4138" w:rsidP="00344AA4">
            <w:pPr>
              <w:pStyle w:val="TAL"/>
            </w:pPr>
            <w:r w:rsidRPr="000F6987">
              <w:t>Huawei</w:t>
            </w:r>
          </w:p>
        </w:tc>
      </w:tr>
      <w:tr w:rsidR="004B4138" w14:paraId="1F8BFC7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85E0C81"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B12B170"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72E0A34" w14:textId="77777777" w:rsidR="004B4138" w:rsidRDefault="004B4138" w:rsidP="00344AA4">
            <w:pPr>
              <w:pStyle w:val="TAL"/>
            </w:pPr>
            <w:r>
              <w:t>FR1-&gt;FR2-2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5C4A31C0"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56369D2"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1DF534F" w14:textId="77777777" w:rsidR="004B4138" w:rsidRDefault="004B4138" w:rsidP="00344AA4">
            <w:pPr>
              <w:pStyle w:val="TAL"/>
            </w:pPr>
          </w:p>
        </w:tc>
      </w:tr>
      <w:tr w:rsidR="004B4138" w14:paraId="041C74D2"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861BB0C"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8519653"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D00B543" w14:textId="77777777" w:rsidR="004B4138" w:rsidRDefault="004B4138" w:rsidP="00344AA4">
            <w:pPr>
              <w:pStyle w:val="TAL"/>
            </w:pPr>
            <w:r>
              <w:t>One FR2-2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0F368D48"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AD6B0A3"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94340DE" w14:textId="77777777" w:rsidR="004B4138" w:rsidRDefault="004B4138" w:rsidP="00344AA4">
            <w:pPr>
              <w:pStyle w:val="TAL"/>
            </w:pPr>
          </w:p>
        </w:tc>
      </w:tr>
      <w:tr w:rsidR="004B4138" w14:paraId="152BCBB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2BA4C8B"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7496F" w14:textId="77777777" w:rsidR="004B4138" w:rsidRDefault="004B4138" w:rsidP="00344AA4">
            <w:pPr>
              <w:pStyle w:val="TAL"/>
              <w:rPr>
                <w:lang w:val="en-US"/>
              </w:rPr>
            </w:pPr>
            <w:r>
              <w:t>RRC-based active BWP switch</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8691878"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62DC71B5"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E031CD9"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876807C" w14:textId="77777777" w:rsidR="004B4138" w:rsidRDefault="004B4138" w:rsidP="00344AA4">
            <w:pPr>
              <w:pStyle w:val="TAL"/>
            </w:pPr>
            <w:r w:rsidRPr="000F6987">
              <w:t>Huawei</w:t>
            </w:r>
          </w:p>
        </w:tc>
      </w:tr>
      <w:tr w:rsidR="004B4138" w14:paraId="6E0B0617"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C3428CA"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080DB563" w14:textId="77777777" w:rsidR="004B4138" w:rsidRDefault="004B4138" w:rsidP="00344AA4">
            <w:pPr>
              <w:pStyle w:val="TAL"/>
            </w:pPr>
            <w:r>
              <w:t xml:space="preserve">SCell dormancy switch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0F44EF1" w14:textId="77777777" w:rsidR="004B4138" w:rsidRDefault="004B4138" w:rsidP="00344AA4">
            <w:pPr>
              <w:pStyle w:val="TAL"/>
            </w:pPr>
            <w:r>
              <w:t>FR2-2-&gt;FR2-2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07851AF8"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8683E0A"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7220C3F8" w14:textId="77777777" w:rsidR="004B4138" w:rsidRDefault="004B4138" w:rsidP="00344AA4">
            <w:pPr>
              <w:pStyle w:val="TAL"/>
            </w:pPr>
            <w:r w:rsidRPr="000F6987">
              <w:t>Huawei</w:t>
            </w:r>
          </w:p>
        </w:tc>
      </w:tr>
      <w:tr w:rsidR="004B4138" w14:paraId="0DED448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7F58A15"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1BF067E"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868F8D2" w14:textId="77777777" w:rsidR="004B4138" w:rsidRDefault="004B4138" w:rsidP="00344AA4">
            <w:pPr>
              <w:pStyle w:val="TAL"/>
            </w:pPr>
            <w:r>
              <w:t>FR1-&gt;FR2-2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6E1E8374"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3A5DA06"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CA9ECC6" w14:textId="77777777" w:rsidR="004B4138" w:rsidRDefault="004B4138" w:rsidP="00344AA4">
            <w:pPr>
              <w:pStyle w:val="TAL"/>
            </w:pPr>
          </w:p>
        </w:tc>
      </w:tr>
      <w:tr w:rsidR="004B4138" w14:paraId="7E793B97"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6B4F74"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3EF81" w14:textId="77777777" w:rsidR="004B4138" w:rsidRDefault="004B4138" w:rsidP="00344AA4">
            <w:pPr>
              <w:pStyle w:val="TAL"/>
              <w:rPr>
                <w:lang w:val="en-US"/>
              </w:rPr>
            </w:pPr>
            <w:r>
              <w:t>RRC-based Active BWP Switch on multiple CCs</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29803F3"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7CDC642E"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DFC2FEC"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3EC74A46" w14:textId="77777777" w:rsidR="004B4138" w:rsidRDefault="004B4138" w:rsidP="00344AA4">
            <w:pPr>
              <w:pStyle w:val="TAL"/>
            </w:pPr>
            <w:r w:rsidRPr="000F6987">
              <w:t>Huawei</w:t>
            </w:r>
          </w:p>
        </w:tc>
      </w:tr>
      <w:tr w:rsidR="004B4138" w14:paraId="72EB94B4"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0BEFF9BC" w14:textId="77777777" w:rsidR="004B4138" w:rsidRDefault="004B4138" w:rsidP="00344AA4">
            <w:pPr>
              <w:pStyle w:val="TAL"/>
            </w:pPr>
            <w:r>
              <w:t>Radio link monitoring</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104C47BD" w14:textId="77777777" w:rsidR="004B4138" w:rsidRDefault="004B4138" w:rsidP="00344AA4">
            <w:pPr>
              <w:pStyle w:val="TAL"/>
            </w:pPr>
            <w:r>
              <w:t xml:space="preserve">FR2-2 PCell, SSB-based </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8D81A" w14:textId="77777777" w:rsidR="004B4138" w:rsidRDefault="004B4138" w:rsidP="00344AA4">
            <w:pPr>
              <w:pStyle w:val="TAL"/>
              <w:rPr>
                <w:lang w:val="en-US"/>
              </w:rPr>
            </w:pPr>
            <w:r>
              <w:t>Out-of-sync, in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637515C" w14:textId="333D76F5" w:rsidR="004B4138" w:rsidRDefault="00CC1C30" w:rsidP="00344AA4">
            <w:pPr>
              <w:pStyle w:val="TAL"/>
            </w:pPr>
            <w:r>
              <w:t>Yes</w:t>
            </w:r>
          </w:p>
          <w:p w14:paraId="33391030"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F2ECC24"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315A5E97" w14:textId="77777777" w:rsidR="004B4138" w:rsidRDefault="004B4138" w:rsidP="00344AA4">
            <w:pPr>
              <w:pStyle w:val="TAL"/>
            </w:pPr>
            <w:r>
              <w:t>Ericsson</w:t>
            </w:r>
          </w:p>
        </w:tc>
      </w:tr>
      <w:tr w:rsidR="004B4138" w14:paraId="391173A3"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2B4B307"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944F446"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C0E60" w14:textId="77777777" w:rsidR="004B4138" w:rsidRDefault="004B4138" w:rsidP="00344AA4">
            <w:pPr>
              <w:pStyle w:val="TAL"/>
              <w:rPr>
                <w:lang w:val="en-US"/>
              </w:rPr>
            </w:pPr>
            <w:r>
              <w:t>In-sync,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7A056EA" w14:textId="068CECD5" w:rsidR="004B4138" w:rsidRDefault="00CC1C30" w:rsidP="00344AA4">
            <w:pPr>
              <w:pStyle w:val="TAL"/>
            </w:pPr>
            <w:r>
              <w:t>Yes</w:t>
            </w:r>
          </w:p>
          <w:p w14:paraId="7D3300E8"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8B6C370"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6745C9C" w14:textId="77777777" w:rsidR="004B4138" w:rsidRDefault="004B4138" w:rsidP="00344AA4">
            <w:pPr>
              <w:pStyle w:val="TAL"/>
            </w:pPr>
            <w:r w:rsidRPr="00984CBB">
              <w:t>Ericsson</w:t>
            </w:r>
          </w:p>
        </w:tc>
      </w:tr>
      <w:tr w:rsidR="004B4138" w14:paraId="7038C136"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D8DF912"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A9924F7"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C1AA1" w14:textId="77777777" w:rsidR="004B4138" w:rsidRDefault="004B4138" w:rsidP="00344AA4">
            <w:pPr>
              <w:pStyle w:val="TAL"/>
              <w:rPr>
                <w:lang w:val="en-US"/>
              </w:rPr>
            </w:pPr>
            <w:r>
              <w:t>Out-of-sync, in 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70678EB" w14:textId="7BA0B524" w:rsidR="004B4138" w:rsidRDefault="00CC1C30" w:rsidP="00344AA4">
            <w:pPr>
              <w:pStyle w:val="TAL"/>
            </w:pPr>
            <w:r>
              <w:t>Yes</w:t>
            </w:r>
          </w:p>
          <w:p w14:paraId="6E598E75"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CBB1C74"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313F9B62" w14:textId="77777777" w:rsidR="004B4138" w:rsidRDefault="004B4138" w:rsidP="00344AA4">
            <w:pPr>
              <w:pStyle w:val="TAL"/>
            </w:pPr>
            <w:r w:rsidRPr="00984CBB">
              <w:t>Ericsson</w:t>
            </w:r>
          </w:p>
        </w:tc>
      </w:tr>
      <w:tr w:rsidR="004B4138" w14:paraId="6634F62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C5920D0"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124CB07E"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B9EF4" w14:textId="77777777" w:rsidR="004B4138" w:rsidRDefault="004B4138" w:rsidP="00344AA4">
            <w:pPr>
              <w:pStyle w:val="TAL"/>
              <w:rPr>
                <w:lang w:val="en-US"/>
              </w:rPr>
            </w:pPr>
            <w:r>
              <w:t>In-sync, in 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5ADAD8F" w14:textId="5DC68913" w:rsidR="004B4138" w:rsidRDefault="00CC1C30" w:rsidP="00344AA4">
            <w:pPr>
              <w:pStyle w:val="TAL"/>
            </w:pPr>
            <w:r>
              <w:t>Yes</w:t>
            </w:r>
          </w:p>
          <w:p w14:paraId="22E84CA0"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4D04B66"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5E96784" w14:textId="77777777" w:rsidR="004B4138" w:rsidRDefault="004B4138" w:rsidP="00344AA4">
            <w:pPr>
              <w:pStyle w:val="TAL"/>
            </w:pPr>
            <w:r w:rsidRPr="00984CBB">
              <w:t>Ericsson</w:t>
            </w:r>
          </w:p>
        </w:tc>
      </w:tr>
      <w:tr w:rsidR="004B4138" w14:paraId="457B516D"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8D4807A"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2B518C48" w14:textId="77777777" w:rsidR="004B4138" w:rsidRDefault="004B4138" w:rsidP="00344AA4">
            <w:pPr>
              <w:pStyle w:val="TAL"/>
              <w:rPr>
                <w:lang w:val="en-US"/>
              </w:rPr>
            </w:pPr>
            <w:r>
              <w:t xml:space="preserve">FR2-2 PCell, CSI-RS-based </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7F7654" w14:textId="77777777" w:rsidR="004B4138" w:rsidRDefault="004B4138" w:rsidP="00344AA4">
            <w:pPr>
              <w:pStyle w:val="TAL"/>
            </w:pPr>
            <w:r>
              <w:t>Out-of-sync, in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EEB5BFE" w14:textId="6A68CE5F" w:rsidR="004B4138" w:rsidRDefault="00CC1C30" w:rsidP="00344AA4">
            <w:pPr>
              <w:pStyle w:val="TAL"/>
            </w:pPr>
            <w:r>
              <w:t>Yes</w:t>
            </w:r>
          </w:p>
          <w:p w14:paraId="4634F345"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865694B"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65854A2B" w14:textId="77777777" w:rsidR="004B4138" w:rsidRDefault="004B4138" w:rsidP="00344AA4">
            <w:pPr>
              <w:pStyle w:val="TAL"/>
            </w:pPr>
            <w:r w:rsidRPr="00984CBB">
              <w:t>Ericsson</w:t>
            </w:r>
          </w:p>
        </w:tc>
      </w:tr>
      <w:tr w:rsidR="004B4138" w14:paraId="5512CA98"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6EF9B77"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512BE80A"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1B03C" w14:textId="77777777" w:rsidR="004B4138" w:rsidRDefault="004B4138" w:rsidP="00344AA4">
            <w:pPr>
              <w:pStyle w:val="TAL"/>
              <w:rPr>
                <w:lang w:val="en-US"/>
              </w:rPr>
            </w:pPr>
            <w:r>
              <w:t>In-sync,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082B727" w14:textId="1A3E4BB8" w:rsidR="004B4138" w:rsidRDefault="00CC1C30" w:rsidP="00344AA4">
            <w:pPr>
              <w:pStyle w:val="TAL"/>
            </w:pPr>
            <w:r>
              <w:t>Yes</w:t>
            </w:r>
          </w:p>
          <w:p w14:paraId="41B92657"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700A2E8"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6E768D2C" w14:textId="77777777" w:rsidR="004B4138" w:rsidRDefault="004B4138" w:rsidP="00344AA4">
            <w:pPr>
              <w:pStyle w:val="TAL"/>
            </w:pPr>
            <w:r w:rsidRPr="003A532E">
              <w:t>Ericsson</w:t>
            </w:r>
          </w:p>
        </w:tc>
      </w:tr>
      <w:tr w:rsidR="004B4138" w14:paraId="44374211"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CF2FB91"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20A9B50E"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3A996" w14:textId="77777777" w:rsidR="004B4138" w:rsidRDefault="004B4138" w:rsidP="00344AA4">
            <w:pPr>
              <w:pStyle w:val="TAL"/>
              <w:rPr>
                <w:lang w:val="en-US"/>
              </w:rPr>
            </w:pPr>
            <w:r>
              <w:t>Out-of-sync, in 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0DDAE9E" w14:textId="0371696B" w:rsidR="004B4138" w:rsidRDefault="00CC1C30" w:rsidP="00344AA4">
            <w:pPr>
              <w:pStyle w:val="TAL"/>
            </w:pPr>
            <w:r>
              <w:t>Yes</w:t>
            </w:r>
          </w:p>
          <w:p w14:paraId="7380B60B"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BD4AB40"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18BA756B" w14:textId="77777777" w:rsidR="004B4138" w:rsidRDefault="004B4138" w:rsidP="00344AA4">
            <w:pPr>
              <w:pStyle w:val="TAL"/>
            </w:pPr>
            <w:r w:rsidRPr="003A532E">
              <w:t>Ericsson</w:t>
            </w:r>
          </w:p>
        </w:tc>
      </w:tr>
      <w:tr w:rsidR="004B4138" w14:paraId="0A58FEAA"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6EE68DC"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3397BDD"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1B31C" w14:textId="77777777" w:rsidR="004B4138" w:rsidRDefault="004B4138" w:rsidP="00344AA4">
            <w:pPr>
              <w:pStyle w:val="TAL"/>
              <w:rPr>
                <w:lang w:val="en-US"/>
              </w:rPr>
            </w:pPr>
            <w:r>
              <w:t>In-sync, in 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C51339A" w14:textId="7D4DCD26" w:rsidR="004B4138" w:rsidRDefault="00CC1C30" w:rsidP="00344AA4">
            <w:pPr>
              <w:pStyle w:val="TAL"/>
            </w:pPr>
            <w:r>
              <w:t>Yes</w:t>
            </w:r>
          </w:p>
          <w:p w14:paraId="32359382"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C689FAB"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64C23ADC" w14:textId="77777777" w:rsidR="004B4138" w:rsidRDefault="004B4138" w:rsidP="00344AA4">
            <w:pPr>
              <w:pStyle w:val="TAL"/>
            </w:pPr>
            <w:r w:rsidRPr="003A532E">
              <w:t>Ericsson</w:t>
            </w:r>
          </w:p>
        </w:tc>
      </w:tr>
      <w:tr w:rsidR="004B4138" w14:paraId="701CF30D"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2E7316"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1D6B9" w14:textId="77777777" w:rsidR="004B4138" w:rsidRDefault="004B4138" w:rsidP="00344AA4">
            <w:pPr>
              <w:pStyle w:val="TAL"/>
            </w:pPr>
            <w:r>
              <w:t>Scheduling restrictions</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9977F33"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43F7BB71" w14:textId="7B4B6DB6" w:rsidR="004B4138" w:rsidRDefault="00CC1C30" w:rsidP="00344AA4">
            <w:pPr>
              <w:pStyle w:val="TAL"/>
              <w:rPr>
                <w:lang w:val="en-US"/>
              </w:rPr>
            </w:pPr>
            <w:r>
              <w:t>Yes</w:t>
            </w:r>
          </w:p>
          <w:p w14:paraId="11DEB7E5"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8417780"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29242E3" w14:textId="77777777" w:rsidR="004B4138" w:rsidRDefault="004B4138" w:rsidP="00344AA4">
            <w:pPr>
              <w:pStyle w:val="TAL"/>
            </w:pPr>
            <w:r>
              <w:t>Ericsson</w:t>
            </w:r>
          </w:p>
        </w:tc>
      </w:tr>
      <w:tr w:rsidR="004B4138" w14:paraId="606FD375"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21A52BD7" w14:textId="77777777" w:rsidR="004B4138" w:rsidRDefault="004B4138" w:rsidP="00344AA4">
            <w:pPr>
              <w:pStyle w:val="TAL"/>
              <w:rPr>
                <w:lang w:val="en-US"/>
              </w:rPr>
            </w:pPr>
            <w:r>
              <w:t>Beam failure detection and link recovery</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588FA328" w14:textId="77777777" w:rsidR="004B4138" w:rsidRDefault="004B4138" w:rsidP="00344AA4">
            <w:pPr>
              <w:pStyle w:val="TAL"/>
            </w:pPr>
            <w:r>
              <w:t xml:space="preserve">FR2-2 PCell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9731D62" w14:textId="77777777" w:rsidR="004B4138" w:rsidRDefault="004B4138" w:rsidP="00344AA4">
            <w:pPr>
              <w:pStyle w:val="TAL"/>
              <w:rPr>
                <w:lang w:val="en-US"/>
              </w:rPr>
            </w:pPr>
            <w:r>
              <w:t>SSB-based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03B08FF" w14:textId="428B4D3A" w:rsidR="004B4138" w:rsidRDefault="00CC1C30" w:rsidP="00344AA4">
            <w:pPr>
              <w:pStyle w:val="TAL"/>
            </w:pPr>
            <w:r>
              <w:t>Yes</w:t>
            </w:r>
          </w:p>
          <w:p w14:paraId="23D51B05"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17A5660"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D506643" w14:textId="77777777" w:rsidR="004B4138" w:rsidRDefault="004B4138" w:rsidP="00344AA4">
            <w:pPr>
              <w:pStyle w:val="TAL"/>
            </w:pPr>
            <w:r>
              <w:t>Nokia</w:t>
            </w:r>
          </w:p>
        </w:tc>
      </w:tr>
      <w:tr w:rsidR="004B4138" w14:paraId="47FEDA3E"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D101568"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2D1211D2"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942735E" w14:textId="77777777" w:rsidR="004B4138" w:rsidRDefault="004B4138" w:rsidP="00344AA4">
            <w:pPr>
              <w:pStyle w:val="TAL"/>
              <w:rPr>
                <w:lang w:val="en-US"/>
              </w:rPr>
            </w:pPr>
            <w:r>
              <w:t>SSB-based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5509AF6" w14:textId="2BC91512" w:rsidR="004B4138" w:rsidRDefault="00CC1C30" w:rsidP="00344AA4">
            <w:pPr>
              <w:pStyle w:val="TAL"/>
            </w:pPr>
            <w:r>
              <w:t>Yes</w:t>
            </w:r>
          </w:p>
          <w:p w14:paraId="3055C9F3"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6314F69"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CC04AB6" w14:textId="77777777" w:rsidR="004B4138" w:rsidRDefault="004B4138" w:rsidP="00344AA4">
            <w:pPr>
              <w:pStyle w:val="TAL"/>
            </w:pPr>
            <w:r>
              <w:t>Nokia</w:t>
            </w:r>
          </w:p>
        </w:tc>
      </w:tr>
      <w:tr w:rsidR="004B4138" w14:paraId="47EDD687"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7076A39"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1282BD30"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CA0A1EB" w14:textId="77777777" w:rsidR="004B4138" w:rsidRDefault="004B4138" w:rsidP="00344AA4">
            <w:pPr>
              <w:pStyle w:val="TAL"/>
              <w:rPr>
                <w:lang w:val="en-US"/>
              </w:rPr>
            </w:pPr>
            <w:r>
              <w:t>CSI-RS-based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9709925" w14:textId="3F13F21A" w:rsidR="004B4138" w:rsidRDefault="00CC1C30" w:rsidP="00344AA4">
            <w:pPr>
              <w:pStyle w:val="TAL"/>
            </w:pPr>
            <w:r>
              <w:t>Yes</w:t>
            </w:r>
          </w:p>
          <w:p w14:paraId="6FB02C68"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4A4774F"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481F055" w14:textId="23BF91D2" w:rsidR="004B4138" w:rsidRDefault="00106002" w:rsidP="00344AA4">
            <w:pPr>
              <w:pStyle w:val="TAL"/>
              <w:rPr>
                <w:lang w:eastAsia="zh-CN"/>
              </w:rPr>
            </w:pPr>
            <w:r>
              <w:rPr>
                <w:rFonts w:hint="eastAsia"/>
                <w:lang w:eastAsia="zh-CN"/>
              </w:rPr>
              <w:t>CATT</w:t>
            </w:r>
          </w:p>
        </w:tc>
      </w:tr>
      <w:tr w:rsidR="004B4138" w14:paraId="2B0FCF61"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A4BD73B"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1A8CB246"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29FF7FB" w14:textId="77777777" w:rsidR="004B4138" w:rsidRDefault="004B4138" w:rsidP="00344AA4">
            <w:pPr>
              <w:pStyle w:val="TAL"/>
              <w:rPr>
                <w:lang w:val="en-US"/>
              </w:rPr>
            </w:pPr>
            <w:r>
              <w:t>CSI-RS -based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DF915C6" w14:textId="37E34956" w:rsidR="004B4138" w:rsidRDefault="00CC1C30" w:rsidP="00344AA4">
            <w:pPr>
              <w:pStyle w:val="TAL"/>
            </w:pPr>
            <w:r>
              <w:t>Yes</w:t>
            </w:r>
          </w:p>
          <w:p w14:paraId="07C5329C"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33350E1"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2B2A925" w14:textId="18F70752" w:rsidR="004B4138" w:rsidRDefault="00106002" w:rsidP="00344AA4">
            <w:pPr>
              <w:pStyle w:val="TAL"/>
              <w:rPr>
                <w:lang w:eastAsia="zh-CN"/>
              </w:rPr>
            </w:pPr>
            <w:r>
              <w:rPr>
                <w:rFonts w:hint="eastAsia"/>
                <w:lang w:eastAsia="zh-CN"/>
              </w:rPr>
              <w:t>CATT</w:t>
            </w:r>
          </w:p>
        </w:tc>
      </w:tr>
      <w:tr w:rsidR="004B4138" w14:paraId="5CA71629"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937509"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DA7F8" w14:textId="77777777" w:rsidR="004B4138" w:rsidRDefault="004B4138" w:rsidP="00344AA4">
            <w:pPr>
              <w:pStyle w:val="TAL"/>
            </w:pPr>
            <w:r>
              <w:t>Scheduling restrictions</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D21BCCB" w14:textId="77777777" w:rsidR="004B4138" w:rsidRDefault="004B4138" w:rsidP="00344AA4">
            <w:pPr>
              <w:pStyle w:val="TAL"/>
              <w:rPr>
                <w:lang w:val="en-US"/>
              </w:rPr>
            </w:pPr>
            <w:r>
              <w:t>SSB-based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254A093" w14:textId="67169C3C" w:rsidR="004B4138" w:rsidRDefault="00CC1C30" w:rsidP="00344AA4">
            <w:pPr>
              <w:pStyle w:val="TAL"/>
            </w:pPr>
            <w:r>
              <w:t>Yes</w:t>
            </w:r>
          </w:p>
          <w:p w14:paraId="53A0DF5F"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DA633A6"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C1855F9" w14:textId="09039531" w:rsidR="004B4138" w:rsidRDefault="00106002" w:rsidP="00344AA4">
            <w:pPr>
              <w:pStyle w:val="TAL"/>
              <w:rPr>
                <w:lang w:eastAsia="zh-CN"/>
              </w:rPr>
            </w:pPr>
            <w:r>
              <w:rPr>
                <w:rFonts w:hint="eastAsia"/>
                <w:lang w:eastAsia="zh-CN"/>
              </w:rPr>
              <w:t>CATT</w:t>
            </w:r>
          </w:p>
        </w:tc>
      </w:tr>
      <w:tr w:rsidR="004B4138" w14:paraId="00F191CD"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110A0188" w14:textId="77777777" w:rsidR="004B4138" w:rsidRDefault="004B4138" w:rsidP="00344AA4">
            <w:pPr>
              <w:pStyle w:val="TAL"/>
            </w:pPr>
            <w:r>
              <w:t>SCell activation/deactivation delay</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47E981B1" w14:textId="77777777" w:rsidR="004B4138" w:rsidRDefault="004B4138" w:rsidP="00344AA4">
            <w:pPr>
              <w:pStyle w:val="TAL"/>
            </w:pPr>
            <w:r>
              <w:t xml:space="preserve">SCell in FR2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421417C" w14:textId="77777777" w:rsidR="004B4138" w:rsidRDefault="004B4138" w:rsidP="00344AA4">
            <w:pPr>
              <w:pStyle w:val="TAL"/>
              <w:rPr>
                <w:lang w:val="en-US"/>
              </w:rPr>
            </w:pPr>
            <w:r>
              <w:t>intra-band in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ADA183F" w14:textId="39AAEAB1" w:rsidR="004B4138" w:rsidRDefault="00CC1C30" w:rsidP="00344AA4">
            <w:pPr>
              <w:pStyle w:val="TAL"/>
            </w:pPr>
            <w:r>
              <w:t>Yes</w:t>
            </w:r>
          </w:p>
          <w:p w14:paraId="4BE11FCC"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68DB924"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604605C" w14:textId="77777777" w:rsidR="004B4138" w:rsidRDefault="004B4138" w:rsidP="00344AA4">
            <w:pPr>
              <w:pStyle w:val="TAL"/>
            </w:pPr>
            <w:r>
              <w:t>Ericsson</w:t>
            </w:r>
          </w:p>
        </w:tc>
      </w:tr>
      <w:tr w:rsidR="004B4138" w14:paraId="35C464E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E7319EC"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0B65245"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D7EF6B5" w14:textId="77777777" w:rsidR="004B4138" w:rsidRDefault="004B4138" w:rsidP="00344AA4">
            <w:pPr>
              <w:pStyle w:val="TAL"/>
              <w:rPr>
                <w:lang w:val="en-US"/>
              </w:rPr>
            </w:pPr>
            <w:r>
              <w:t>inter-band in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ACB6F31" w14:textId="5D34C982" w:rsidR="004B4138" w:rsidRDefault="00CC1C30" w:rsidP="00344AA4">
            <w:pPr>
              <w:pStyle w:val="TAL"/>
            </w:pPr>
            <w:r>
              <w:t>Yes</w:t>
            </w:r>
          </w:p>
          <w:p w14:paraId="1975AB28"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233D6DA"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29C64150" w14:textId="77777777" w:rsidR="004B4138" w:rsidRDefault="004B4138" w:rsidP="00344AA4">
            <w:pPr>
              <w:pStyle w:val="TAL"/>
            </w:pPr>
            <w:r>
              <w:t>Ericsson</w:t>
            </w:r>
          </w:p>
        </w:tc>
      </w:tr>
      <w:tr w:rsidR="004B4138" w14:paraId="18AADCEC"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A605074"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B5E1C" w14:textId="77777777" w:rsidR="004B4138" w:rsidRDefault="004B4138" w:rsidP="00344AA4">
            <w:pPr>
              <w:pStyle w:val="TAL"/>
              <w:rPr>
                <w:lang w:val="en-US"/>
              </w:rPr>
            </w:pPr>
            <w:r>
              <w:rPr>
                <w:lang w:eastAsia="zh-CN"/>
              </w:rPr>
              <w:t>FR1+FR2</w:t>
            </w:r>
            <w:r>
              <w:t xml:space="preserve"> int</w:t>
            </w:r>
            <w:r>
              <w:rPr>
                <w:lang w:eastAsia="zh-CN"/>
              </w:rPr>
              <w:t>er</w:t>
            </w:r>
            <w:r>
              <w:t xml:space="preserve">-band </w:t>
            </w:r>
            <w:r>
              <w:rPr>
                <w:lang w:eastAsia="zh-CN"/>
              </w:rPr>
              <w:t>with target SCell in FR2</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5564E8F"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B109D7C" w14:textId="60209166" w:rsidR="004B4138" w:rsidRDefault="00CC1C30" w:rsidP="00344AA4">
            <w:pPr>
              <w:pStyle w:val="TAL"/>
            </w:pPr>
            <w:r>
              <w:t>Yes</w:t>
            </w:r>
          </w:p>
          <w:p w14:paraId="4776A092"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CFAEB10"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31189F7A" w14:textId="77777777" w:rsidR="004B4138" w:rsidRDefault="004B4138" w:rsidP="00344AA4">
            <w:pPr>
              <w:pStyle w:val="TAL"/>
            </w:pPr>
            <w:r>
              <w:t>Ericsson</w:t>
            </w:r>
          </w:p>
        </w:tc>
      </w:tr>
      <w:tr w:rsidR="004B4138" w14:paraId="1CC6758F"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DE9F5CA" w14:textId="77777777" w:rsidR="004B4138" w:rsidRDefault="004B4138" w:rsidP="00344AA4">
            <w:pPr>
              <w:pStyle w:val="TAL"/>
              <w:rPr>
                <w:lang w:val="en-US"/>
              </w:rPr>
            </w:pPr>
            <w:r>
              <w:t>PSCell addition and release delay</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73F18" w14:textId="77777777" w:rsidR="004B4138" w:rsidRDefault="004B4138" w:rsidP="00344AA4">
            <w:pPr>
              <w:pStyle w:val="TAL"/>
            </w:pPr>
            <w:r>
              <w:t>Known PSCell</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68C472C"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E933974" w14:textId="77777777" w:rsidR="004B4138" w:rsidRDefault="004B4138" w:rsidP="00344AA4">
            <w:pPr>
              <w:pStyle w:val="TAL"/>
              <w:rPr>
                <w:lang w:val="en-US"/>
              </w:rPr>
            </w:pPr>
            <w:r>
              <w:t>Yes</w:t>
            </w:r>
          </w:p>
          <w:p w14:paraId="310FE225" w14:textId="77777777" w:rsidR="004B4138" w:rsidRDefault="004B4138" w:rsidP="00344AA4">
            <w:pPr>
              <w:pStyle w:val="TAL"/>
            </w:pPr>
          </w:p>
          <w:p w14:paraId="49637876" w14:textId="77777777" w:rsidR="004B4138" w:rsidRDefault="004B4138" w:rsidP="00344AA4">
            <w:pPr>
              <w:pStyle w:val="TAL"/>
            </w:pPr>
            <w:r>
              <w:t>FR2 configuration uses 240 kHz SSB, so new test is needed for 120 kHz SCS</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8112A9A" w14:textId="77777777" w:rsidR="004B4138" w:rsidRDefault="004B4138" w:rsidP="00344AA4">
            <w:pPr>
              <w:pStyle w:val="TAL"/>
            </w:pPr>
            <w:r>
              <w:t>No</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159C005C" w14:textId="2646B81C" w:rsidR="004B4138" w:rsidRPr="009D4B31" w:rsidRDefault="008E483E" w:rsidP="00344AA4">
            <w:pPr>
              <w:pStyle w:val="TAL"/>
              <w:rPr>
                <w:lang w:val="en-US"/>
              </w:rPr>
            </w:pPr>
            <w:r>
              <w:rPr>
                <w:lang w:val="en-US"/>
              </w:rPr>
              <w:t>Qualcomm</w:t>
            </w:r>
          </w:p>
        </w:tc>
      </w:tr>
      <w:tr w:rsidR="004B4138" w14:paraId="32DCF793"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98A1E8"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87E22C" w14:textId="77777777" w:rsidR="004B4138" w:rsidRDefault="004B4138" w:rsidP="00344AA4">
            <w:pPr>
              <w:pStyle w:val="TAL"/>
            </w:pPr>
            <w:r>
              <w:t>Unknown PSCell</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DFCA838"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0CE5E76" w14:textId="77777777" w:rsidR="004B4138" w:rsidRDefault="004B4138" w:rsidP="00344AA4">
            <w:pPr>
              <w:pStyle w:val="TAL"/>
              <w:rPr>
                <w:lang w:val="en-US"/>
              </w:rPr>
            </w:pPr>
            <w:r>
              <w:t>Yes</w:t>
            </w:r>
          </w:p>
          <w:p w14:paraId="580AA0EB" w14:textId="77777777" w:rsidR="004B4138" w:rsidRDefault="004B4138" w:rsidP="00344AA4">
            <w:pPr>
              <w:pStyle w:val="TAL"/>
            </w:pPr>
          </w:p>
          <w:p w14:paraId="2ACC3F39" w14:textId="77777777" w:rsidR="004B4138" w:rsidRDefault="004B4138" w:rsidP="00344AA4">
            <w:pPr>
              <w:pStyle w:val="TAL"/>
            </w:pPr>
            <w:r>
              <w:t>FR2 configuration uses 240 kHz SSB, so new test is needed for 120 kHz SCS</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8A23E1A"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33567D5" w14:textId="73FCCBF0" w:rsidR="004B4138" w:rsidRPr="009D4B31" w:rsidRDefault="008E483E" w:rsidP="00344AA4">
            <w:pPr>
              <w:pStyle w:val="TAL"/>
              <w:rPr>
                <w:lang w:val="en-US"/>
              </w:rPr>
            </w:pPr>
            <w:r>
              <w:rPr>
                <w:lang w:val="en-US"/>
              </w:rPr>
              <w:t>Qualcomm</w:t>
            </w:r>
          </w:p>
        </w:tc>
      </w:tr>
      <w:tr w:rsidR="004B4138" w14:paraId="079A4C9E"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21287C9" w14:textId="77777777" w:rsidR="004B4138" w:rsidRDefault="004B4138" w:rsidP="00344AA4">
            <w:pPr>
              <w:pStyle w:val="TAL"/>
              <w:rPr>
                <w:lang w:val="en-US"/>
              </w:rPr>
            </w:pPr>
            <w:r>
              <w:t>Active TCI state switching delay</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02280" w14:textId="77777777" w:rsidR="004B4138" w:rsidRDefault="004B4138" w:rsidP="00344AA4">
            <w:pPr>
              <w:pStyle w:val="TAL"/>
            </w:pPr>
            <w:r>
              <w:t>MAC-CE based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6688BB3" w14:textId="77777777" w:rsidR="004B4138" w:rsidRDefault="004B4138" w:rsidP="00344AA4">
            <w:pPr>
              <w:pStyle w:val="TAL"/>
            </w:pPr>
            <w:r>
              <w:t>PCell in 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33C42DF7"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82431B4"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6F93791D" w14:textId="77777777" w:rsidR="004B4138" w:rsidRDefault="004B4138" w:rsidP="00344AA4">
            <w:pPr>
              <w:pStyle w:val="TAL"/>
            </w:pPr>
            <w:r>
              <w:t>Nokia</w:t>
            </w:r>
          </w:p>
        </w:tc>
      </w:tr>
      <w:tr w:rsidR="004B4138" w14:paraId="58770F44"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79FF46"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2EAE8" w14:textId="77777777" w:rsidR="004B4138" w:rsidRDefault="004B4138" w:rsidP="00344AA4">
            <w:pPr>
              <w:pStyle w:val="TAL"/>
            </w:pPr>
            <w:r>
              <w:t>RRC based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63AB540" w14:textId="77777777" w:rsidR="004B4138" w:rsidRDefault="004B4138" w:rsidP="00344AA4">
            <w:pPr>
              <w:pStyle w:val="TAL"/>
            </w:pPr>
            <w:r>
              <w:t>PCell in 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5548328A"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DC7AD40"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04E5748" w14:textId="77777777" w:rsidR="004B4138" w:rsidRDefault="004B4138" w:rsidP="00344AA4">
            <w:pPr>
              <w:pStyle w:val="TAL"/>
            </w:pPr>
            <w:r>
              <w:t>Nokia</w:t>
            </w:r>
          </w:p>
        </w:tc>
      </w:tr>
      <w:tr w:rsidR="004B4138" w14:paraId="48A63F8C"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A9180B0" w14:textId="77777777" w:rsidR="004B4138" w:rsidRDefault="004B4138" w:rsidP="00344AA4">
            <w:pPr>
              <w:pStyle w:val="TAL"/>
            </w:pPr>
            <w:r>
              <w:t>Interruptions</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02D81F" w14:textId="77777777" w:rsidR="004B4138" w:rsidRDefault="004B4138" w:rsidP="00344AA4">
            <w:pPr>
              <w:pStyle w:val="TAL"/>
              <w:rPr>
                <w:lang w:val="en-US"/>
              </w:rPr>
            </w:pPr>
            <w:r>
              <w:t>during measurements on deactivated NR SCC in FR2-2</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72A0496"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51FEDAEA"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921167B"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5682D7F" w14:textId="77777777" w:rsidR="004B4138" w:rsidRDefault="004B4138" w:rsidP="00344AA4">
            <w:pPr>
              <w:pStyle w:val="TAL"/>
            </w:pPr>
          </w:p>
        </w:tc>
      </w:tr>
      <w:tr w:rsidR="004B4138" w14:paraId="7565A44F"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CE0B29B" w14:textId="77777777" w:rsidR="004B4138" w:rsidRDefault="004B4138" w:rsidP="00344AA4">
            <w:pPr>
              <w:pStyle w:val="TAL"/>
            </w:pPr>
            <w:r>
              <w:t>Intra-frequency measurement procedure</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4330A87E" w14:textId="77777777" w:rsidR="004B4138" w:rsidRDefault="004B4138" w:rsidP="00344AA4">
            <w:pPr>
              <w:pStyle w:val="TAL"/>
              <w:rPr>
                <w:lang w:val="en-US"/>
              </w:rPr>
            </w:pPr>
            <w:r>
              <w:t>SA event triggered reporting test without gap</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CBCCEDA" w14:textId="77777777" w:rsidR="004B4138" w:rsidRDefault="004B4138" w:rsidP="00344AA4">
            <w:pPr>
              <w:pStyle w:val="TAL"/>
            </w:pPr>
            <w:r>
              <w:t>under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2585C4F" w14:textId="56AA837F" w:rsidR="004B4138" w:rsidRDefault="00CC1C30" w:rsidP="00344AA4">
            <w:pPr>
              <w:pStyle w:val="TAL"/>
              <w:rPr>
                <w:lang w:val="en-US"/>
              </w:rPr>
            </w:pPr>
            <w:r>
              <w:t>Yes</w:t>
            </w:r>
          </w:p>
          <w:p w14:paraId="02DA17BF"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3CDB416"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05825E3B" w14:textId="77777777" w:rsidR="004B4138" w:rsidRDefault="004B4138" w:rsidP="00344AA4">
            <w:pPr>
              <w:pStyle w:val="TAL"/>
              <w:rPr>
                <w:lang w:eastAsia="zh-CN"/>
              </w:rPr>
            </w:pPr>
            <w:r>
              <w:rPr>
                <w:lang w:eastAsia="zh-CN"/>
              </w:rPr>
              <w:t>vivo</w:t>
            </w:r>
          </w:p>
        </w:tc>
      </w:tr>
      <w:tr w:rsidR="004B4138" w14:paraId="72B98C5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75D660F"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12E08"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4EFC7EA" w14:textId="77777777" w:rsidR="004B4138" w:rsidRDefault="004B4138" w:rsidP="00344AA4">
            <w:pPr>
              <w:pStyle w:val="TAL"/>
            </w:pPr>
            <w:r>
              <w:t>under 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DD54223" w14:textId="60FDAFDD" w:rsidR="004B4138" w:rsidRDefault="00CC1C30" w:rsidP="00344AA4">
            <w:pPr>
              <w:pStyle w:val="TAL"/>
              <w:rPr>
                <w:lang w:val="en-US"/>
              </w:rPr>
            </w:pPr>
            <w:r>
              <w:t>Yes</w:t>
            </w:r>
          </w:p>
          <w:p w14:paraId="4957024B"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9FFDF53"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8273217" w14:textId="77777777" w:rsidR="004B4138" w:rsidRDefault="004B4138" w:rsidP="00344AA4">
            <w:pPr>
              <w:pStyle w:val="TAL"/>
              <w:rPr>
                <w:lang w:eastAsia="zh-CN"/>
              </w:rPr>
            </w:pPr>
            <w:r>
              <w:rPr>
                <w:lang w:eastAsia="zh-CN"/>
              </w:rPr>
              <w:t>vivo</w:t>
            </w:r>
          </w:p>
        </w:tc>
      </w:tr>
      <w:tr w:rsidR="004B4138" w14:paraId="48C2CA68"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34B078E"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006DB3EC" w14:textId="77777777" w:rsidR="004B4138" w:rsidRDefault="004B4138" w:rsidP="00344AA4">
            <w:pPr>
              <w:pStyle w:val="TAL"/>
              <w:rPr>
                <w:lang w:val="en-US"/>
              </w:rPr>
            </w:pPr>
            <w:r>
              <w:t>SA event triggered reporting test with per-UE gap</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B9C1657" w14:textId="77777777" w:rsidR="004B4138" w:rsidRDefault="004B4138" w:rsidP="00344AA4">
            <w:pPr>
              <w:pStyle w:val="TAL"/>
            </w:pPr>
            <w:r>
              <w:t>under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E11C485" w14:textId="5365B4B9" w:rsidR="004B4138" w:rsidRDefault="00CC1C30" w:rsidP="00344AA4">
            <w:pPr>
              <w:pStyle w:val="TAL"/>
              <w:rPr>
                <w:lang w:val="en-US"/>
              </w:rPr>
            </w:pPr>
            <w:r>
              <w:t>Yes</w:t>
            </w:r>
          </w:p>
          <w:p w14:paraId="0AAD2183"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EEB4BC6"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3C6B2B7" w14:textId="77777777" w:rsidR="004B4138" w:rsidRDefault="004B4138" w:rsidP="00344AA4">
            <w:pPr>
              <w:pStyle w:val="TAL"/>
              <w:rPr>
                <w:lang w:eastAsia="zh-CN"/>
              </w:rPr>
            </w:pPr>
            <w:r>
              <w:rPr>
                <w:lang w:eastAsia="zh-CN"/>
              </w:rPr>
              <w:t>vivo</w:t>
            </w:r>
          </w:p>
        </w:tc>
      </w:tr>
      <w:tr w:rsidR="004B4138" w14:paraId="4D4BC59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3DBCCE6"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52507A95"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47B76AD" w14:textId="77777777" w:rsidR="004B4138" w:rsidRDefault="004B4138" w:rsidP="00344AA4">
            <w:pPr>
              <w:pStyle w:val="TAL"/>
            </w:pPr>
            <w:r>
              <w:t>under 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F84AECD" w14:textId="5C08D145" w:rsidR="004B4138" w:rsidRDefault="00CC1C30" w:rsidP="00344AA4">
            <w:pPr>
              <w:pStyle w:val="TAL"/>
              <w:rPr>
                <w:lang w:val="en-US"/>
              </w:rPr>
            </w:pPr>
            <w:r>
              <w:t>Yes</w:t>
            </w:r>
          </w:p>
          <w:p w14:paraId="6032D44C"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907620B"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4B491231" w14:textId="77777777" w:rsidR="004B4138" w:rsidRDefault="004B4138" w:rsidP="00344AA4">
            <w:pPr>
              <w:pStyle w:val="TAL"/>
              <w:rPr>
                <w:lang w:eastAsia="zh-CN"/>
              </w:rPr>
            </w:pPr>
            <w:r>
              <w:rPr>
                <w:lang w:eastAsia="zh-CN"/>
              </w:rPr>
              <w:t>vivo</w:t>
            </w:r>
          </w:p>
        </w:tc>
      </w:tr>
      <w:tr w:rsidR="004B4138" w14:paraId="124F5234"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EE8A30C" w14:textId="77777777" w:rsidR="004B4138" w:rsidRDefault="004B4138" w:rsidP="00344AA4">
            <w:pPr>
              <w:pStyle w:val="TAL"/>
            </w:pPr>
            <w:r>
              <w:t>Inter-frequency measurement procedure</w:t>
            </w:r>
          </w:p>
        </w:tc>
        <w:tc>
          <w:tcPr>
            <w:tcW w:w="167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DC3F818" w14:textId="77777777" w:rsidR="004B4138" w:rsidRDefault="004B4138" w:rsidP="00344AA4">
            <w:pPr>
              <w:pStyle w:val="TAL"/>
              <w:rPr>
                <w:lang w:val="fi-FI"/>
              </w:rPr>
            </w:pPr>
            <w:r>
              <w:t>SA event triggered reporting tests For FR2 without SSB time index detection</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1B0ED" w14:textId="77777777" w:rsidR="004B4138" w:rsidRDefault="004B4138" w:rsidP="00344AA4">
            <w:pPr>
              <w:pStyle w:val="TAL"/>
              <w:rPr>
                <w:lang w:val="en-US"/>
              </w:rPr>
            </w:pPr>
            <w:r>
              <w:t xml:space="preserve">PCell in FR2-2, </w:t>
            </w:r>
          </w:p>
          <w:p w14:paraId="4BBD1F7B" w14:textId="77777777" w:rsidR="004B4138" w:rsidRDefault="004B4138" w:rsidP="00344AA4">
            <w:pPr>
              <w:pStyle w:val="TAL"/>
            </w:pPr>
            <w:r>
              <w:t>DRX is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16D920B" w14:textId="1B19FABF" w:rsidR="004B4138" w:rsidRDefault="00CC1C30" w:rsidP="00344AA4">
            <w:pPr>
              <w:pStyle w:val="TAL"/>
            </w:pPr>
            <w:r>
              <w:t>Yes</w:t>
            </w:r>
          </w:p>
          <w:p w14:paraId="53887A19"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5C10393"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48B2E6DC" w14:textId="77777777" w:rsidR="004B4138" w:rsidRDefault="004B4138" w:rsidP="00344AA4">
            <w:pPr>
              <w:pStyle w:val="TAL"/>
              <w:rPr>
                <w:lang w:eastAsia="zh-CN"/>
              </w:rPr>
            </w:pPr>
            <w:r>
              <w:rPr>
                <w:lang w:eastAsia="zh-CN"/>
              </w:rPr>
              <w:t>vivo</w:t>
            </w:r>
          </w:p>
        </w:tc>
      </w:tr>
      <w:tr w:rsidR="004B4138" w14:paraId="50834BC8"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81144EC"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198DD5C6"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EBDB5" w14:textId="77777777" w:rsidR="004B4138" w:rsidRDefault="004B4138" w:rsidP="00344AA4">
            <w:pPr>
              <w:pStyle w:val="TAL"/>
              <w:rPr>
                <w:lang w:val="en-US"/>
              </w:rPr>
            </w:pPr>
            <w:r>
              <w:t xml:space="preserve">PCell in FR2-2, </w:t>
            </w:r>
          </w:p>
          <w:p w14:paraId="74D0AC1B" w14:textId="77777777" w:rsidR="004B4138" w:rsidRDefault="004B4138" w:rsidP="00344AA4">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467829F" w14:textId="15CFC9E9" w:rsidR="004B4138" w:rsidRDefault="00CC1C30" w:rsidP="00344AA4">
            <w:pPr>
              <w:pStyle w:val="TAL"/>
            </w:pPr>
            <w:r>
              <w:t>Yes</w:t>
            </w:r>
          </w:p>
          <w:p w14:paraId="120AB627"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FFAA5F9"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0DBE16F4" w14:textId="77777777" w:rsidR="004B4138" w:rsidRDefault="004B4138" w:rsidP="00344AA4">
            <w:pPr>
              <w:pStyle w:val="TAL"/>
              <w:rPr>
                <w:lang w:eastAsia="zh-CN"/>
              </w:rPr>
            </w:pPr>
            <w:r>
              <w:rPr>
                <w:lang w:eastAsia="zh-CN"/>
              </w:rPr>
              <w:t>vivo</w:t>
            </w:r>
          </w:p>
        </w:tc>
      </w:tr>
      <w:tr w:rsidR="004B4138" w14:paraId="6369B98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7FF19E3"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090F852"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36059" w14:textId="77777777" w:rsidR="004B4138" w:rsidRDefault="004B4138" w:rsidP="00344AA4">
            <w:pPr>
              <w:pStyle w:val="TAL"/>
              <w:rPr>
                <w:lang w:val="en-US"/>
              </w:rPr>
            </w:pPr>
            <w:r>
              <w:t xml:space="preserve">PCell in FR1, </w:t>
            </w:r>
          </w:p>
          <w:p w14:paraId="24E3E1DE" w14:textId="77777777" w:rsidR="004B4138" w:rsidRDefault="004B4138" w:rsidP="00344AA4">
            <w:pPr>
              <w:pStyle w:val="TAL"/>
            </w:pPr>
            <w:r>
              <w:t>DRX is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55CC994" w14:textId="0AF43298" w:rsidR="004B4138" w:rsidRDefault="00CC1C30" w:rsidP="00344AA4">
            <w:pPr>
              <w:pStyle w:val="TAL"/>
            </w:pPr>
            <w:r>
              <w:t>Yes</w:t>
            </w:r>
          </w:p>
          <w:p w14:paraId="63AE1AFD"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94E4F27"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3C3F4C95" w14:textId="77777777" w:rsidR="004B4138" w:rsidRDefault="004B4138" w:rsidP="00344AA4">
            <w:pPr>
              <w:pStyle w:val="TAL"/>
              <w:rPr>
                <w:lang w:eastAsia="zh-CN"/>
              </w:rPr>
            </w:pPr>
            <w:r>
              <w:rPr>
                <w:lang w:eastAsia="zh-CN"/>
              </w:rPr>
              <w:t>vivo</w:t>
            </w:r>
          </w:p>
        </w:tc>
      </w:tr>
      <w:tr w:rsidR="004B4138" w14:paraId="3B5146A8"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A007D16"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FCBA28A"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7510A" w14:textId="77777777" w:rsidR="004B4138" w:rsidRDefault="004B4138" w:rsidP="00344AA4">
            <w:pPr>
              <w:pStyle w:val="TAL"/>
              <w:rPr>
                <w:lang w:val="en-US"/>
              </w:rPr>
            </w:pPr>
            <w:r>
              <w:t xml:space="preserve">PCell in FR1, </w:t>
            </w:r>
          </w:p>
          <w:p w14:paraId="295CBC5C" w14:textId="77777777" w:rsidR="004B4138" w:rsidRDefault="004B4138" w:rsidP="00344AA4">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5B2D316" w14:textId="6AF75BE7" w:rsidR="004B4138" w:rsidRDefault="00CC1C30" w:rsidP="00344AA4">
            <w:pPr>
              <w:pStyle w:val="TAL"/>
            </w:pPr>
            <w:r>
              <w:t>Yes</w:t>
            </w:r>
          </w:p>
          <w:p w14:paraId="1858DFA4"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4885898"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DBB73AC" w14:textId="77777777" w:rsidR="004B4138" w:rsidRDefault="004B4138" w:rsidP="00344AA4">
            <w:pPr>
              <w:pStyle w:val="TAL"/>
              <w:rPr>
                <w:lang w:eastAsia="zh-CN"/>
              </w:rPr>
            </w:pPr>
            <w:r>
              <w:rPr>
                <w:lang w:eastAsia="zh-CN"/>
              </w:rPr>
              <w:t>vivo</w:t>
            </w:r>
          </w:p>
        </w:tc>
      </w:tr>
      <w:tr w:rsidR="004B4138" w14:paraId="51AFD100"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8106536"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68079BB6" w14:textId="77777777" w:rsidR="004B4138" w:rsidRDefault="004B4138" w:rsidP="00344AA4">
            <w:pPr>
              <w:pStyle w:val="TAL"/>
              <w:rPr>
                <w:lang w:val="en-US"/>
              </w:rPr>
            </w:pPr>
            <w:r>
              <w:t>SA event triggered reporting tests For FR2 with SSB time index detection</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ED7FD2" w14:textId="77777777" w:rsidR="004B4138" w:rsidRDefault="004B4138" w:rsidP="00344AA4">
            <w:pPr>
              <w:pStyle w:val="TAL"/>
            </w:pPr>
            <w:r>
              <w:t xml:space="preserve">PCell in FR2-2, </w:t>
            </w:r>
          </w:p>
          <w:p w14:paraId="604D4193" w14:textId="77777777" w:rsidR="004B4138" w:rsidRDefault="004B4138" w:rsidP="00344AA4">
            <w:pPr>
              <w:pStyle w:val="TAL"/>
            </w:pPr>
            <w:r>
              <w:t>DRX is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ED99DA4" w14:textId="0BDB5427" w:rsidR="004B4138" w:rsidRDefault="00CC1C30" w:rsidP="00344AA4">
            <w:pPr>
              <w:pStyle w:val="TAL"/>
            </w:pPr>
            <w:r>
              <w:t>Yes</w:t>
            </w:r>
          </w:p>
          <w:p w14:paraId="4D814C02"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44DC1BD"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660E67C5" w14:textId="77777777" w:rsidR="004B4138" w:rsidRDefault="004B4138" w:rsidP="00344AA4">
            <w:pPr>
              <w:pStyle w:val="TAL"/>
              <w:rPr>
                <w:lang w:eastAsia="zh-CN"/>
              </w:rPr>
            </w:pPr>
            <w:r>
              <w:rPr>
                <w:lang w:eastAsia="zh-CN"/>
              </w:rPr>
              <w:t>vivo</w:t>
            </w:r>
          </w:p>
        </w:tc>
      </w:tr>
      <w:tr w:rsidR="004B4138" w14:paraId="5B6E9D2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0F1BE12"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3515A6E9"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1017A" w14:textId="77777777" w:rsidR="004B4138" w:rsidRDefault="004B4138" w:rsidP="00344AA4">
            <w:pPr>
              <w:pStyle w:val="TAL"/>
              <w:rPr>
                <w:lang w:val="en-US"/>
              </w:rPr>
            </w:pPr>
            <w:r>
              <w:t xml:space="preserve">PCell in FR2-2, </w:t>
            </w:r>
          </w:p>
          <w:p w14:paraId="13926E14" w14:textId="77777777" w:rsidR="004B4138" w:rsidRDefault="004B4138" w:rsidP="00344AA4">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395B70D" w14:textId="177B389C" w:rsidR="004B4138" w:rsidRDefault="00CC1C30" w:rsidP="00344AA4">
            <w:pPr>
              <w:pStyle w:val="TAL"/>
            </w:pPr>
            <w:r>
              <w:t>Yes</w:t>
            </w:r>
          </w:p>
          <w:p w14:paraId="519C59FE"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635513E"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767AADE8" w14:textId="77777777" w:rsidR="004B4138" w:rsidRDefault="004B4138" w:rsidP="00344AA4">
            <w:pPr>
              <w:pStyle w:val="TAL"/>
              <w:rPr>
                <w:lang w:eastAsia="zh-CN"/>
              </w:rPr>
            </w:pPr>
            <w:r>
              <w:rPr>
                <w:lang w:eastAsia="zh-CN"/>
              </w:rPr>
              <w:t>vivo</w:t>
            </w:r>
          </w:p>
        </w:tc>
      </w:tr>
      <w:tr w:rsidR="004B4138" w14:paraId="4F4AD106"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D90F050"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C5FF78A"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8581B" w14:textId="77777777" w:rsidR="004B4138" w:rsidRDefault="004B4138" w:rsidP="00344AA4">
            <w:pPr>
              <w:pStyle w:val="TAL"/>
              <w:rPr>
                <w:lang w:val="en-US"/>
              </w:rPr>
            </w:pPr>
            <w:r>
              <w:t xml:space="preserve">PCell in FR1, </w:t>
            </w:r>
          </w:p>
          <w:p w14:paraId="3D48B7BC" w14:textId="77777777" w:rsidR="004B4138" w:rsidRDefault="004B4138" w:rsidP="00344AA4">
            <w:pPr>
              <w:pStyle w:val="TAL"/>
            </w:pPr>
            <w:r>
              <w:t>DRX is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9BD7C6B" w14:textId="059558F1" w:rsidR="004B4138" w:rsidRDefault="00CC1C30" w:rsidP="00344AA4">
            <w:pPr>
              <w:pStyle w:val="TAL"/>
            </w:pPr>
            <w:r>
              <w:t>Yes</w:t>
            </w:r>
          </w:p>
          <w:p w14:paraId="655AD588"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8BEB93E"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77D55C82" w14:textId="77777777" w:rsidR="004B4138" w:rsidRDefault="004B4138" w:rsidP="00344AA4">
            <w:pPr>
              <w:pStyle w:val="TAL"/>
              <w:rPr>
                <w:lang w:eastAsia="zh-CN"/>
              </w:rPr>
            </w:pPr>
            <w:r>
              <w:rPr>
                <w:lang w:eastAsia="zh-CN"/>
              </w:rPr>
              <w:t>vivo</w:t>
            </w:r>
          </w:p>
        </w:tc>
      </w:tr>
      <w:tr w:rsidR="004B4138" w14:paraId="5C29A705"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41BF4E"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954CAEE"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A041E" w14:textId="77777777" w:rsidR="004B4138" w:rsidRDefault="004B4138" w:rsidP="00344AA4">
            <w:pPr>
              <w:pStyle w:val="TAL"/>
              <w:rPr>
                <w:lang w:val="en-US"/>
              </w:rPr>
            </w:pPr>
            <w:r>
              <w:t xml:space="preserve">PCell in FR1, </w:t>
            </w:r>
          </w:p>
          <w:p w14:paraId="367CF62C" w14:textId="77777777" w:rsidR="004B4138" w:rsidRDefault="004B4138" w:rsidP="00344AA4">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2FCD8D0" w14:textId="06E764C5" w:rsidR="004B4138" w:rsidRDefault="00CC1C30" w:rsidP="00344AA4">
            <w:pPr>
              <w:pStyle w:val="TAL"/>
            </w:pPr>
            <w:r>
              <w:t>Yes</w:t>
            </w:r>
          </w:p>
          <w:p w14:paraId="691693CE"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2312393"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22E7ACB" w14:textId="77777777" w:rsidR="004B4138" w:rsidRDefault="004B4138" w:rsidP="00344AA4">
            <w:pPr>
              <w:pStyle w:val="TAL"/>
              <w:rPr>
                <w:lang w:eastAsia="zh-CN"/>
              </w:rPr>
            </w:pPr>
            <w:r>
              <w:rPr>
                <w:lang w:eastAsia="zh-CN"/>
              </w:rPr>
              <w:t>vivo</w:t>
            </w:r>
          </w:p>
        </w:tc>
      </w:tr>
      <w:tr w:rsidR="004B4138" w14:paraId="7400941C"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4F94C86" w14:textId="77777777" w:rsidR="004B4138" w:rsidRDefault="004B4138" w:rsidP="00344AA4">
            <w:pPr>
              <w:pStyle w:val="TAL"/>
              <w:rPr>
                <w:lang w:val="en-US"/>
              </w:rPr>
            </w:pPr>
            <w:r>
              <w:t>L1-RSRP measurement for beam reporting</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2AF98520" w14:textId="77777777" w:rsidR="004B4138" w:rsidRDefault="004B4138" w:rsidP="00344AA4">
            <w:pPr>
              <w:pStyle w:val="TAL"/>
            </w:pPr>
            <w:r>
              <w:t>SSB based</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4EB4D" w14:textId="77777777" w:rsidR="004B4138" w:rsidRDefault="004B4138" w:rsidP="00344AA4">
            <w:pPr>
              <w:pStyle w:val="TAL"/>
            </w:pPr>
            <w:r>
              <w:t>DRX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D73B82C" w14:textId="1BF4DE4E" w:rsidR="004B4138" w:rsidRDefault="00CC1C30" w:rsidP="00344AA4">
            <w:pPr>
              <w:pStyle w:val="TAL"/>
              <w:rPr>
                <w:lang w:val="en-US"/>
              </w:rPr>
            </w:pPr>
            <w:r>
              <w:t>Yes</w:t>
            </w:r>
          </w:p>
          <w:p w14:paraId="1B6D499A"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AAD55B6"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6BE0CDE" w14:textId="5B4793C4" w:rsidR="004B4138" w:rsidRPr="009D4B31" w:rsidRDefault="008E483E" w:rsidP="00344AA4">
            <w:pPr>
              <w:pStyle w:val="TAL"/>
              <w:rPr>
                <w:lang w:val="en-US"/>
              </w:rPr>
            </w:pPr>
            <w:r>
              <w:rPr>
                <w:lang w:val="en-US"/>
              </w:rPr>
              <w:t>Qualcomm</w:t>
            </w:r>
          </w:p>
        </w:tc>
      </w:tr>
      <w:tr w:rsidR="004B4138" w14:paraId="5465B0F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53EF2ED"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A5892"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4B727" w14:textId="77777777" w:rsidR="004B4138" w:rsidRDefault="004B4138" w:rsidP="00344AA4">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8930C0B" w14:textId="731B119B" w:rsidR="004B4138" w:rsidRDefault="00CC1C30" w:rsidP="00344AA4">
            <w:pPr>
              <w:pStyle w:val="TAL"/>
              <w:rPr>
                <w:lang w:val="en-US"/>
              </w:rPr>
            </w:pPr>
            <w:r>
              <w:t>Yes</w:t>
            </w:r>
          </w:p>
          <w:p w14:paraId="5C41B04D"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F155D8D"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1B2D36C" w14:textId="0F0C5ACF" w:rsidR="004B4138" w:rsidRPr="009D4B31" w:rsidRDefault="008E483E" w:rsidP="00344AA4">
            <w:pPr>
              <w:pStyle w:val="TAL"/>
              <w:rPr>
                <w:lang w:val="en-US"/>
              </w:rPr>
            </w:pPr>
            <w:r>
              <w:rPr>
                <w:lang w:val="en-US"/>
              </w:rPr>
              <w:t>Qualcomm</w:t>
            </w:r>
          </w:p>
        </w:tc>
      </w:tr>
      <w:tr w:rsidR="004B4138" w14:paraId="76844DF2"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C431905"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1523C97C" w14:textId="77777777" w:rsidR="004B4138" w:rsidRDefault="004B4138" w:rsidP="00344AA4">
            <w:pPr>
              <w:pStyle w:val="TAL"/>
            </w:pPr>
            <w:r>
              <w:t>CSI-RS based</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54668" w14:textId="77777777" w:rsidR="004B4138" w:rsidRDefault="004B4138" w:rsidP="00344AA4">
            <w:pPr>
              <w:pStyle w:val="TAL"/>
            </w:pPr>
            <w:r>
              <w:t>DRX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49ACBA4" w14:textId="6062B8FA" w:rsidR="004B4138" w:rsidRDefault="00CC1C30" w:rsidP="00344AA4">
            <w:pPr>
              <w:pStyle w:val="TAL"/>
              <w:rPr>
                <w:lang w:val="en-US"/>
              </w:rPr>
            </w:pPr>
            <w:r>
              <w:t>Yes</w:t>
            </w:r>
          </w:p>
          <w:p w14:paraId="11830D7A"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BA8ABF4"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0D9970B" w14:textId="332ECE21" w:rsidR="004B4138" w:rsidRPr="009D4B31" w:rsidRDefault="008E483E" w:rsidP="00344AA4">
            <w:pPr>
              <w:pStyle w:val="TAL"/>
              <w:rPr>
                <w:lang w:val="en-US"/>
              </w:rPr>
            </w:pPr>
            <w:r>
              <w:rPr>
                <w:lang w:val="en-US"/>
              </w:rPr>
              <w:t>Qualcomm</w:t>
            </w:r>
          </w:p>
        </w:tc>
      </w:tr>
      <w:tr w:rsidR="004B4138" w14:paraId="47533ED5"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AF2BA8"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2AB7DA"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DC0EA5" w14:textId="77777777" w:rsidR="004B4138" w:rsidRDefault="004B4138" w:rsidP="00344AA4">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12AB1DF" w14:textId="4D625926" w:rsidR="004B4138" w:rsidRDefault="00CC1C30" w:rsidP="00344AA4">
            <w:pPr>
              <w:pStyle w:val="TAL"/>
              <w:rPr>
                <w:lang w:val="en-US"/>
              </w:rPr>
            </w:pPr>
            <w:r>
              <w:t>Yes</w:t>
            </w:r>
          </w:p>
          <w:p w14:paraId="3DF6A15D"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9992F19"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4B0A268" w14:textId="3B6A3718" w:rsidR="004B4138" w:rsidRPr="009D4B31" w:rsidRDefault="008E483E" w:rsidP="00344AA4">
            <w:pPr>
              <w:pStyle w:val="TAL"/>
              <w:rPr>
                <w:lang w:val="en-US"/>
              </w:rPr>
            </w:pPr>
            <w:r>
              <w:rPr>
                <w:lang w:val="en-US"/>
              </w:rPr>
              <w:t>Qualcomm</w:t>
            </w:r>
          </w:p>
        </w:tc>
      </w:tr>
      <w:tr w:rsidR="004B4138" w14:paraId="348FF68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5F9E3D0E" w14:textId="77777777" w:rsidR="004B4138" w:rsidRDefault="004B4138" w:rsidP="00344AA4">
            <w:pPr>
              <w:pStyle w:val="TAL"/>
            </w:pPr>
            <w:r>
              <w:t>Accuracy for measurements</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54992D75" w14:textId="77777777" w:rsidR="004B4138" w:rsidRDefault="004B4138" w:rsidP="00344AA4">
            <w:pPr>
              <w:pStyle w:val="TAL"/>
            </w:pPr>
            <w:r>
              <w:t>SS-RSRP</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1C683" w14:textId="77777777" w:rsidR="004B4138" w:rsidRDefault="004B4138" w:rsidP="00344AA4">
            <w:pPr>
              <w:pStyle w:val="TAL"/>
              <w:rPr>
                <w:lang w:val="en-US"/>
              </w:rPr>
            </w:pPr>
            <w:r>
              <w:t>Intra-frequency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ED93D60" w14:textId="79004E20" w:rsidR="004B4138" w:rsidRDefault="00CC1C30" w:rsidP="00344AA4">
            <w:pPr>
              <w:pStyle w:val="TAL"/>
            </w:pPr>
            <w:r>
              <w:t>Yes</w:t>
            </w:r>
          </w:p>
          <w:p w14:paraId="3F143EAD"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6B55289"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52C0385" w14:textId="27357896" w:rsidR="004B4138" w:rsidRPr="009D4B31" w:rsidRDefault="008E483E" w:rsidP="00344AA4">
            <w:pPr>
              <w:pStyle w:val="TAL"/>
              <w:rPr>
                <w:lang w:val="en-US"/>
              </w:rPr>
            </w:pPr>
            <w:r>
              <w:rPr>
                <w:lang w:val="en-US"/>
              </w:rPr>
              <w:t>Qualcomm</w:t>
            </w:r>
          </w:p>
        </w:tc>
      </w:tr>
      <w:tr w:rsidR="004B4138" w14:paraId="50A071C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1F1AAEE"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F373909"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4008A" w14:textId="77777777" w:rsidR="004B4138" w:rsidRDefault="004B4138" w:rsidP="00344AA4">
            <w:pPr>
              <w:pStyle w:val="TAL"/>
              <w:rPr>
                <w:lang w:val="en-US"/>
              </w:rPr>
            </w:pPr>
            <w:r>
              <w:t>Inter 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CE561C2" w14:textId="7EB2F520" w:rsidR="004B4138" w:rsidRDefault="00CC1C30" w:rsidP="00344AA4">
            <w:pPr>
              <w:pStyle w:val="TAL"/>
            </w:pPr>
            <w:r>
              <w:t>Yes</w:t>
            </w:r>
          </w:p>
          <w:p w14:paraId="46E42F16"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AEF3024"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516A40E" w14:textId="34B0B4FB" w:rsidR="004B4138" w:rsidRPr="009D4B31" w:rsidRDefault="008E483E" w:rsidP="00344AA4">
            <w:pPr>
              <w:pStyle w:val="TAL"/>
              <w:rPr>
                <w:lang w:val="en-US"/>
              </w:rPr>
            </w:pPr>
            <w:r>
              <w:rPr>
                <w:lang w:val="en-US"/>
              </w:rPr>
              <w:t>Qualcomm</w:t>
            </w:r>
          </w:p>
        </w:tc>
      </w:tr>
      <w:tr w:rsidR="004B4138" w14:paraId="259A1FA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63A683E"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9BDD0C9"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FAD0E" w14:textId="77777777" w:rsidR="004B4138" w:rsidRDefault="004B4138" w:rsidP="00344AA4">
            <w:pPr>
              <w:pStyle w:val="TAL"/>
              <w:rPr>
                <w:lang w:val="en-US"/>
              </w:rPr>
            </w:pPr>
            <w:r>
              <w:t>Inter frequency FR1 serving and FR2-2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489E9347" w14:textId="787F1A51" w:rsidR="004B4138" w:rsidRDefault="00CC1C30" w:rsidP="00344AA4">
            <w:pPr>
              <w:pStyle w:val="TAL"/>
            </w:pPr>
            <w:r>
              <w:t>Yes</w:t>
            </w:r>
          </w:p>
          <w:p w14:paraId="0684F68C"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5F3049E"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704FE3C" w14:textId="6AA45ACA" w:rsidR="004B4138" w:rsidRPr="009D4B31" w:rsidRDefault="008E483E" w:rsidP="00344AA4">
            <w:pPr>
              <w:pStyle w:val="TAL"/>
              <w:rPr>
                <w:lang w:val="en-US"/>
              </w:rPr>
            </w:pPr>
            <w:r>
              <w:rPr>
                <w:lang w:val="en-US"/>
              </w:rPr>
              <w:t>Qualcomm</w:t>
            </w:r>
          </w:p>
        </w:tc>
      </w:tr>
      <w:tr w:rsidR="004B4138" w14:paraId="39702C7A"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4BD6466"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10C153E8" w14:textId="77777777" w:rsidR="004B4138" w:rsidRDefault="004B4138" w:rsidP="00344AA4">
            <w:pPr>
              <w:pStyle w:val="TAL"/>
            </w:pPr>
            <w:r>
              <w:t>SS-RSRQ</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C9D42" w14:textId="77777777" w:rsidR="004B4138" w:rsidRDefault="004B4138" w:rsidP="00344AA4">
            <w:pPr>
              <w:pStyle w:val="TAL"/>
              <w:rPr>
                <w:rFonts w:ascii="Calibri" w:hAnsi="Calibri" w:cs="Calibri"/>
                <w:color w:val="000000"/>
                <w:sz w:val="16"/>
                <w:szCs w:val="16"/>
                <w:lang w:val="en-US"/>
              </w:rPr>
            </w:pPr>
            <w:r>
              <w:t>Intra-frequency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5E9CCBC" w14:textId="02965FEE" w:rsidR="004B4138" w:rsidRDefault="00CC1C30" w:rsidP="00344AA4">
            <w:pPr>
              <w:pStyle w:val="TAL"/>
            </w:pPr>
            <w:r>
              <w:t>Yes</w:t>
            </w:r>
          </w:p>
          <w:p w14:paraId="05602763" w14:textId="77777777" w:rsidR="004B4138" w:rsidRDefault="004B4138" w:rsidP="00344AA4">
            <w:pPr>
              <w:pStyle w:val="TAL"/>
              <w:rPr>
                <w:sz w:val="20"/>
              </w:rPr>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4D3A155"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5E125B3" w14:textId="27A90AAC" w:rsidR="004B4138" w:rsidRPr="009D4B31" w:rsidRDefault="008E483E" w:rsidP="00344AA4">
            <w:pPr>
              <w:pStyle w:val="TAL"/>
              <w:rPr>
                <w:lang w:val="en-US"/>
              </w:rPr>
            </w:pPr>
            <w:r>
              <w:rPr>
                <w:lang w:val="en-US"/>
              </w:rPr>
              <w:t>Qualcomm</w:t>
            </w:r>
          </w:p>
        </w:tc>
      </w:tr>
      <w:tr w:rsidR="004B4138" w14:paraId="79B1E79D"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F67261B"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32D8EDB"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CE587A" w14:textId="77777777" w:rsidR="004B4138" w:rsidRDefault="004B4138" w:rsidP="00344AA4">
            <w:pPr>
              <w:pStyle w:val="TAL"/>
              <w:rPr>
                <w:rFonts w:ascii="Calibri" w:hAnsi="Calibri" w:cs="Calibri"/>
                <w:color w:val="000000"/>
                <w:sz w:val="16"/>
                <w:szCs w:val="16"/>
                <w:lang w:val="en-US"/>
              </w:rPr>
            </w:pPr>
            <w:r>
              <w:t>Inter 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8250FE5" w14:textId="1922AD94" w:rsidR="004B4138" w:rsidRDefault="00CC1C30" w:rsidP="00344AA4">
            <w:pPr>
              <w:pStyle w:val="TAL"/>
            </w:pPr>
            <w:r>
              <w:t>Yes</w:t>
            </w:r>
          </w:p>
          <w:p w14:paraId="30DF9A49" w14:textId="77777777" w:rsidR="004B4138" w:rsidRDefault="004B4138" w:rsidP="00344AA4">
            <w:pPr>
              <w:pStyle w:val="TAL"/>
              <w:rPr>
                <w:sz w:val="20"/>
              </w:rPr>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D2EB10C"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34ADA9F" w14:textId="6601DE33" w:rsidR="004B4138" w:rsidRPr="009D4B31" w:rsidRDefault="008E483E" w:rsidP="00344AA4">
            <w:pPr>
              <w:pStyle w:val="TAL"/>
              <w:rPr>
                <w:lang w:val="en-US"/>
              </w:rPr>
            </w:pPr>
            <w:r>
              <w:rPr>
                <w:lang w:val="en-US"/>
              </w:rPr>
              <w:t>Qualcomm</w:t>
            </w:r>
          </w:p>
        </w:tc>
      </w:tr>
      <w:tr w:rsidR="004B4138" w14:paraId="74920BA8"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90F7AC8"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21E6112A" w14:textId="77777777" w:rsidR="004B4138" w:rsidRDefault="004B4138" w:rsidP="00344AA4">
            <w:pPr>
              <w:pStyle w:val="TAL"/>
            </w:pPr>
            <w:r>
              <w:t>SS-SINR</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2D4F2E" w14:textId="77777777" w:rsidR="004B4138" w:rsidRDefault="004B4138" w:rsidP="00344AA4">
            <w:pPr>
              <w:pStyle w:val="TAL"/>
              <w:rPr>
                <w:rFonts w:ascii="Calibri" w:hAnsi="Calibri" w:cs="Calibri"/>
                <w:color w:val="000000"/>
                <w:sz w:val="16"/>
                <w:szCs w:val="16"/>
                <w:lang w:val="en-US"/>
              </w:rPr>
            </w:pPr>
            <w:r>
              <w:t>Intra-frequency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F433FCC" w14:textId="0CA7B35F" w:rsidR="004B4138" w:rsidRDefault="00CC1C30" w:rsidP="00344AA4">
            <w:pPr>
              <w:pStyle w:val="TAL"/>
            </w:pPr>
            <w:r>
              <w:t>Yes</w:t>
            </w:r>
          </w:p>
          <w:p w14:paraId="01F355C5" w14:textId="77777777" w:rsidR="004B4138" w:rsidRDefault="004B4138" w:rsidP="00344AA4">
            <w:pPr>
              <w:pStyle w:val="TAL"/>
              <w:rPr>
                <w:sz w:val="20"/>
              </w:rPr>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F2E2654"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8815476" w14:textId="3D90427A" w:rsidR="004B4138" w:rsidRPr="009D4B31" w:rsidRDefault="008E483E" w:rsidP="00344AA4">
            <w:pPr>
              <w:pStyle w:val="TAL"/>
              <w:rPr>
                <w:lang w:val="en-US"/>
              </w:rPr>
            </w:pPr>
            <w:r>
              <w:rPr>
                <w:lang w:val="en-US"/>
              </w:rPr>
              <w:t>Qualcomm</w:t>
            </w:r>
          </w:p>
        </w:tc>
      </w:tr>
      <w:tr w:rsidR="004B4138" w14:paraId="7CC2394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1D60F3D"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C135D85"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7804B" w14:textId="77777777" w:rsidR="004B4138" w:rsidRDefault="004B4138" w:rsidP="00344AA4">
            <w:pPr>
              <w:pStyle w:val="TAL"/>
              <w:rPr>
                <w:rFonts w:ascii="Calibri" w:hAnsi="Calibri" w:cs="Calibri"/>
                <w:color w:val="000000"/>
                <w:sz w:val="16"/>
                <w:szCs w:val="16"/>
                <w:lang w:val="en-US"/>
              </w:rPr>
            </w:pPr>
            <w:r>
              <w:t>Inter 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B01BA4E" w14:textId="40EBC6B3" w:rsidR="004B4138" w:rsidRDefault="00CC1C30" w:rsidP="00344AA4">
            <w:pPr>
              <w:pStyle w:val="TAL"/>
            </w:pPr>
            <w:r>
              <w:t>Yes</w:t>
            </w:r>
          </w:p>
          <w:p w14:paraId="2C54FBF5" w14:textId="77777777" w:rsidR="004B4138" w:rsidRDefault="004B4138" w:rsidP="00344AA4">
            <w:pPr>
              <w:pStyle w:val="TAL"/>
              <w:rPr>
                <w:sz w:val="20"/>
              </w:rPr>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352B3A1"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6C20839" w14:textId="01C633E9" w:rsidR="004B4138" w:rsidRPr="009D4B31" w:rsidRDefault="008E483E" w:rsidP="00344AA4">
            <w:pPr>
              <w:pStyle w:val="TAL"/>
              <w:rPr>
                <w:lang w:val="en-US"/>
              </w:rPr>
            </w:pPr>
            <w:r>
              <w:rPr>
                <w:lang w:val="en-US"/>
              </w:rPr>
              <w:t>Qualcomm</w:t>
            </w:r>
          </w:p>
        </w:tc>
      </w:tr>
      <w:tr w:rsidR="004B4138" w14:paraId="6B53F674"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21CA9C5"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60A9B4F8" w14:textId="77777777" w:rsidR="004B4138" w:rsidRDefault="004B4138" w:rsidP="00344AA4">
            <w:pPr>
              <w:pStyle w:val="TAL"/>
            </w:pPr>
            <w:r>
              <w:t>L1-RSRP</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07618" w14:textId="77777777" w:rsidR="004B4138" w:rsidRDefault="004B4138" w:rsidP="00344AA4">
            <w:pPr>
              <w:pStyle w:val="TAL"/>
            </w:pPr>
            <w:r>
              <w:t>SSB based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60F550D" w14:textId="222C7426" w:rsidR="004B4138" w:rsidRDefault="00CC1C30" w:rsidP="00344AA4">
            <w:pPr>
              <w:pStyle w:val="TAL"/>
              <w:rPr>
                <w:lang w:val="en-US"/>
              </w:rPr>
            </w:pPr>
            <w:r>
              <w:t>Yes</w:t>
            </w:r>
          </w:p>
          <w:p w14:paraId="753EC7DC"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4863198"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B2952A3" w14:textId="06B4CD87" w:rsidR="004B4138" w:rsidRPr="009D4B31" w:rsidRDefault="008E483E" w:rsidP="00344AA4">
            <w:pPr>
              <w:pStyle w:val="TAL"/>
              <w:rPr>
                <w:lang w:val="en-US"/>
              </w:rPr>
            </w:pPr>
            <w:r>
              <w:rPr>
                <w:lang w:val="en-US"/>
              </w:rPr>
              <w:t>Qualcomm</w:t>
            </w:r>
          </w:p>
        </w:tc>
      </w:tr>
      <w:tr w:rsidR="004B4138" w14:paraId="2E6D6428"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22A5AC"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F3A6FC2"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DE28C3" w14:textId="77777777" w:rsidR="004B4138" w:rsidRDefault="004B4138" w:rsidP="00344AA4">
            <w:pPr>
              <w:pStyle w:val="TAL"/>
            </w:pPr>
            <w:r>
              <w:t>CSI-RS based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48CE9F06" w14:textId="5FA29191" w:rsidR="004B4138" w:rsidRDefault="00CC1C30" w:rsidP="00344AA4">
            <w:pPr>
              <w:pStyle w:val="TAL"/>
              <w:rPr>
                <w:lang w:val="en-US"/>
              </w:rPr>
            </w:pPr>
            <w:r>
              <w:t>Yes</w:t>
            </w:r>
          </w:p>
          <w:p w14:paraId="39B78F62"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2047326"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FC25CC3" w14:textId="5DE71F4C" w:rsidR="004B4138" w:rsidRPr="009D4B31" w:rsidRDefault="008E483E" w:rsidP="00344AA4">
            <w:pPr>
              <w:pStyle w:val="TAL"/>
              <w:rPr>
                <w:lang w:val="en-US"/>
              </w:rPr>
            </w:pPr>
            <w:r>
              <w:rPr>
                <w:lang w:val="en-US"/>
              </w:rPr>
              <w:t>Qualcomm</w:t>
            </w:r>
          </w:p>
        </w:tc>
      </w:tr>
    </w:tbl>
    <w:p w14:paraId="3EE75D28" w14:textId="77777777" w:rsidR="004D2797" w:rsidRDefault="004D2797" w:rsidP="00086FA5">
      <w:pPr>
        <w:rPr>
          <w:i/>
          <w:color w:val="0070C0"/>
          <w:lang w:val="en-US" w:eastAsia="zh-CN"/>
        </w:rPr>
      </w:pPr>
    </w:p>
    <w:p w14:paraId="5B67DBDD" w14:textId="71DDA37E" w:rsidR="00086FA5" w:rsidRDefault="00086FA5" w:rsidP="00307E51">
      <w:pPr>
        <w:rPr>
          <w:lang w:val="sv-SE" w:eastAsia="zh-CN"/>
        </w:rPr>
      </w:pPr>
    </w:p>
    <w:tbl>
      <w:tblPr>
        <w:tblStyle w:val="TableGrid"/>
        <w:tblW w:w="0" w:type="auto"/>
        <w:tblLook w:val="04A0" w:firstRow="1" w:lastRow="0" w:firstColumn="1" w:lastColumn="0" w:noHBand="0" w:noVBand="1"/>
      </w:tblPr>
      <w:tblGrid>
        <w:gridCol w:w="1236"/>
        <w:gridCol w:w="8395"/>
      </w:tblGrid>
      <w:tr w:rsidR="005F4374" w14:paraId="2C7EEE51" w14:textId="77777777" w:rsidTr="00344AA4">
        <w:tc>
          <w:tcPr>
            <w:tcW w:w="1236" w:type="dxa"/>
          </w:tcPr>
          <w:p w14:paraId="5B0FECC8" w14:textId="77777777" w:rsidR="005F4374" w:rsidRPr="00805BE8" w:rsidRDefault="005F4374" w:rsidP="00344AA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CFBA1E8" w14:textId="77777777" w:rsidR="005F4374" w:rsidRPr="00805BE8" w:rsidRDefault="005F4374" w:rsidP="00344AA4">
            <w:pPr>
              <w:spacing w:after="120"/>
              <w:rPr>
                <w:rFonts w:eastAsiaTheme="minorEastAsia"/>
                <w:b/>
                <w:bCs/>
                <w:color w:val="0070C0"/>
                <w:lang w:val="en-US" w:eastAsia="zh-CN"/>
              </w:rPr>
            </w:pPr>
            <w:r>
              <w:rPr>
                <w:rFonts w:eastAsiaTheme="minorEastAsia"/>
                <w:b/>
                <w:bCs/>
                <w:color w:val="0070C0"/>
                <w:lang w:val="en-US" w:eastAsia="zh-CN"/>
              </w:rPr>
              <w:t>Comments</w:t>
            </w:r>
          </w:p>
        </w:tc>
      </w:tr>
      <w:tr w:rsidR="005F4374" w14:paraId="1C22A1F4" w14:textId="77777777" w:rsidTr="00344AA4">
        <w:tc>
          <w:tcPr>
            <w:tcW w:w="1236" w:type="dxa"/>
          </w:tcPr>
          <w:p w14:paraId="1C895346" w14:textId="77777777" w:rsidR="005F4374" w:rsidRPr="003418CB" w:rsidRDefault="005F4374" w:rsidP="00344AA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B4C6099" w14:textId="77777777" w:rsidR="005F4374" w:rsidRPr="003418CB" w:rsidRDefault="005F4374" w:rsidP="00344AA4">
            <w:pPr>
              <w:spacing w:after="120"/>
              <w:rPr>
                <w:rFonts w:eastAsiaTheme="minorEastAsia"/>
                <w:color w:val="0070C0"/>
                <w:lang w:val="en-US" w:eastAsia="zh-CN"/>
              </w:rPr>
            </w:pPr>
          </w:p>
        </w:tc>
      </w:tr>
    </w:tbl>
    <w:p w14:paraId="54BFF50E" w14:textId="77777777" w:rsidR="00086FA5" w:rsidRDefault="00086FA5" w:rsidP="00086FA5">
      <w:pPr>
        <w:rPr>
          <w:i/>
          <w:color w:val="0070C0"/>
          <w:lang w:eastAsia="zh-CN"/>
        </w:rPr>
      </w:pPr>
    </w:p>
    <w:p w14:paraId="6328F68C" w14:textId="1DDD2681" w:rsidR="00086FA5" w:rsidRPr="009D4B31" w:rsidRDefault="00086FA5" w:rsidP="004D2797">
      <w:pPr>
        <w:pStyle w:val="Heading3"/>
        <w:rPr>
          <w:sz w:val="24"/>
          <w:szCs w:val="16"/>
          <w:lang w:val="en-US"/>
        </w:rPr>
      </w:pPr>
      <w:r w:rsidRPr="009D4B31">
        <w:rPr>
          <w:sz w:val="24"/>
          <w:szCs w:val="16"/>
          <w:lang w:val="en-US"/>
        </w:rPr>
        <w:t xml:space="preserve">Sub-topic 3-2: </w:t>
      </w:r>
      <w:r w:rsidR="00786B5F" w:rsidRPr="009D4B31">
        <w:rPr>
          <w:sz w:val="24"/>
          <w:szCs w:val="16"/>
          <w:lang w:val="en-US"/>
        </w:rPr>
        <w:t>Test cases for RRM performance requirements with CCA</w:t>
      </w:r>
    </w:p>
    <w:p w14:paraId="0F4D9B5B" w14:textId="49786FEA" w:rsidR="00797DCB" w:rsidRPr="00B831AE" w:rsidRDefault="00797DCB" w:rsidP="00797DC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The table below lists the </w:t>
      </w:r>
      <w:r w:rsidR="004B4138">
        <w:rPr>
          <w:i/>
          <w:color w:val="0070C0"/>
          <w:lang w:val="en-US" w:eastAsia="zh-CN"/>
        </w:rPr>
        <w:t>agreed</w:t>
      </w:r>
      <w:r>
        <w:rPr>
          <w:i/>
          <w:color w:val="0070C0"/>
          <w:lang w:val="en-US" w:eastAsia="zh-CN"/>
        </w:rPr>
        <w:t xml:space="preserve"> set of test cases</w:t>
      </w:r>
      <w:r w:rsidRPr="00A33C8F">
        <w:rPr>
          <w:b/>
          <w:bCs/>
          <w:i/>
          <w:color w:val="0070C0"/>
          <w:lang w:val="en-US" w:eastAsia="zh-CN"/>
        </w:rPr>
        <w:t xml:space="preserve">. Companies are encouraged to volunteer for test cases and </w:t>
      </w:r>
      <w:r w:rsidRPr="00A33C8F">
        <w:rPr>
          <w:b/>
          <w:bCs/>
          <w:i/>
          <w:color w:val="0070C0"/>
          <w:u w:val="single"/>
          <w:lang w:val="en-US" w:eastAsia="zh-CN"/>
        </w:rPr>
        <w:t>provide comments, if any, in the box below the table</w:t>
      </w:r>
      <w:r w:rsidRPr="00A33C8F">
        <w:rPr>
          <w:b/>
          <w:bCs/>
          <w:i/>
          <w:color w:val="0070C0"/>
          <w:lang w:val="en-US" w:eastAsia="zh-CN"/>
        </w:rPr>
        <w:t>.</w:t>
      </w:r>
    </w:p>
    <w:tbl>
      <w:tblPr>
        <w:tblW w:w="9440" w:type="dxa"/>
        <w:tblCellMar>
          <w:left w:w="0" w:type="dxa"/>
          <w:right w:w="0" w:type="dxa"/>
        </w:tblCellMar>
        <w:tblLook w:val="04A0" w:firstRow="1" w:lastRow="0" w:firstColumn="1" w:lastColumn="0" w:noHBand="0" w:noVBand="1"/>
      </w:tblPr>
      <w:tblGrid>
        <w:gridCol w:w="1988"/>
        <w:gridCol w:w="2022"/>
        <w:gridCol w:w="1800"/>
        <w:gridCol w:w="1830"/>
        <w:gridCol w:w="1800"/>
      </w:tblGrid>
      <w:tr w:rsidR="004B4138" w14:paraId="0740AEE9" w14:textId="77777777" w:rsidTr="00344AA4">
        <w:trPr>
          <w:tblHeader/>
        </w:trPr>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51505A" w14:textId="77777777" w:rsidR="004B4138" w:rsidRDefault="004B4138" w:rsidP="00344AA4">
            <w:pPr>
              <w:pStyle w:val="TAH"/>
              <w:rPr>
                <w:lang w:val="en-US"/>
              </w:rPr>
            </w:pPr>
            <w:r>
              <w:t>Group of requirements</w:t>
            </w:r>
          </w:p>
        </w:tc>
        <w:tc>
          <w:tcPr>
            <w:tcW w:w="20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847645" w14:textId="77777777" w:rsidR="004B4138" w:rsidRDefault="004B4138" w:rsidP="00344AA4">
            <w:pPr>
              <w:pStyle w:val="TAH"/>
            </w:pPr>
            <w:r>
              <w:t>Test cases</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BA0C48" w14:textId="77777777" w:rsidR="004B4138" w:rsidRDefault="004B4138" w:rsidP="00344AA4">
            <w:pPr>
              <w:pStyle w:val="TAH"/>
            </w:pPr>
            <w:r>
              <w:t>Sub-test</w:t>
            </w:r>
          </w:p>
        </w:tc>
        <w:tc>
          <w:tcPr>
            <w:tcW w:w="18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76107B" w14:textId="77777777" w:rsidR="004B4138" w:rsidRDefault="004B4138" w:rsidP="00344AA4">
            <w:pPr>
              <w:pStyle w:val="TAH"/>
            </w:pPr>
            <w:r>
              <w:t>Needed / Not needed</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630EEF" w14:textId="77777777" w:rsidR="004B4138" w:rsidRDefault="004B4138" w:rsidP="00344AA4">
            <w:pPr>
              <w:pStyle w:val="TAH"/>
            </w:pPr>
            <w:r>
              <w:t>Company</w:t>
            </w:r>
          </w:p>
        </w:tc>
      </w:tr>
      <w:tr w:rsidR="004B4138" w14:paraId="1BCC143E"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5782CA14" w14:textId="77777777" w:rsidR="004B4138" w:rsidRDefault="004B4138" w:rsidP="00344AA4">
            <w:pPr>
              <w:pStyle w:val="TAL"/>
            </w:pPr>
            <w:r>
              <w:t>RRC_IDLE, cell re-selection</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4F8F4C43" w14:textId="77777777" w:rsidR="004B4138" w:rsidRDefault="004B4138" w:rsidP="00344AA4">
            <w:pPr>
              <w:pStyle w:val="TAL"/>
            </w:pPr>
            <w:r>
              <w:t>FR2-2 -&gt; 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76D8EDD" w14:textId="77777777" w:rsidR="004B4138" w:rsidRDefault="004B4138" w:rsidP="00344AA4">
            <w:pPr>
              <w:pStyle w:val="TAL"/>
            </w:pPr>
            <w:r>
              <w:t>intra-frequency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10E9D09" w14:textId="77777777" w:rsidR="004B4138" w:rsidRDefault="004B4138" w:rsidP="00344AA4">
            <w:pPr>
              <w:pStyle w:val="TAL"/>
              <w:rPr>
                <w:lang w:val="en-US"/>
              </w:rPr>
            </w:pPr>
            <w:r>
              <w:t>Yes, at least with 120 kHz and 480 kHz</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8AB3990" w14:textId="77777777" w:rsidR="004B4138" w:rsidRDefault="004B4138" w:rsidP="00344AA4">
            <w:pPr>
              <w:pStyle w:val="TAL"/>
            </w:pPr>
          </w:p>
        </w:tc>
      </w:tr>
      <w:tr w:rsidR="004B4138" w14:paraId="700C68CC"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F315A92"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CA141"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9730B2A" w14:textId="77777777" w:rsidR="004B4138" w:rsidRDefault="004B4138" w:rsidP="00344AA4">
            <w:pPr>
              <w:pStyle w:val="TAL"/>
            </w:pPr>
            <w:r>
              <w:t>inter-frequency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D8007D9" w14:textId="77777777" w:rsidR="004B4138" w:rsidRDefault="004B4138" w:rsidP="00344AA4">
            <w:pPr>
              <w:pStyle w:val="TAL"/>
              <w:rPr>
                <w:lang w:val="en-US"/>
              </w:rPr>
            </w:pPr>
            <w:r>
              <w:t>Yes, at least with 120 kHz and 480 kHz</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3B9F582" w14:textId="77777777" w:rsidR="004B4138" w:rsidRDefault="004B4138" w:rsidP="00344AA4">
            <w:pPr>
              <w:pStyle w:val="TAL"/>
            </w:pPr>
          </w:p>
        </w:tc>
      </w:tr>
      <w:tr w:rsidR="004B4138" w14:paraId="180DE686"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71D3B85" w14:textId="77777777" w:rsidR="004B4138" w:rsidRDefault="004B4138" w:rsidP="00344AA4">
            <w:pPr>
              <w:pStyle w:val="TAL"/>
            </w:pPr>
            <w:r>
              <w:t>HO (delay and interruptions)</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278115E4" w14:textId="77777777" w:rsidR="004B4138" w:rsidRDefault="004B4138" w:rsidP="00344AA4">
            <w:pPr>
              <w:pStyle w:val="TAL"/>
            </w:pPr>
            <w:r>
              <w:t>FR2-2-&gt;FR2-2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E3184A0" w14:textId="77777777" w:rsidR="004B4138" w:rsidRDefault="004B4138" w:rsidP="00344AA4">
            <w:pPr>
              <w:pStyle w:val="TAL"/>
              <w:rPr>
                <w:lang w:val="en-US"/>
              </w:rPr>
            </w:pPr>
            <w:r>
              <w:t>intra-frequency, unknown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CB9BBD3"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C67755B" w14:textId="4354A570" w:rsidR="004B4138" w:rsidRPr="009D4B31" w:rsidRDefault="0016371B" w:rsidP="00344AA4">
            <w:pPr>
              <w:pStyle w:val="TAL"/>
              <w:rPr>
                <w:lang w:val="en-US"/>
              </w:rPr>
            </w:pPr>
            <w:r>
              <w:rPr>
                <w:lang w:val="en-US"/>
              </w:rPr>
              <w:t>Huawei</w:t>
            </w:r>
          </w:p>
        </w:tc>
      </w:tr>
      <w:tr w:rsidR="004B4138" w14:paraId="12AF8385"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8515A93"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140CA693"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45F21D4" w14:textId="77777777" w:rsidR="004B4138" w:rsidRDefault="004B4138" w:rsidP="00344AA4">
            <w:pPr>
              <w:pStyle w:val="TAL"/>
              <w:rPr>
                <w:lang w:val="en-US"/>
              </w:rPr>
            </w:pPr>
            <w:r>
              <w:t>inter-frequency, unknown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0A1A659" w14:textId="77777777" w:rsidR="004B4138" w:rsidRDefault="004B4138" w:rsidP="00344AA4">
            <w:pPr>
              <w:pStyle w:val="TAL"/>
            </w:pPr>
            <w:r>
              <w:t xml:space="preserve">Low priority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4776020" w14:textId="77777777" w:rsidR="004B4138" w:rsidRDefault="004B4138" w:rsidP="00344AA4">
            <w:pPr>
              <w:pStyle w:val="TAL"/>
            </w:pPr>
          </w:p>
        </w:tc>
      </w:tr>
      <w:tr w:rsidR="004B4138" w14:paraId="496B8D0E"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2553B43" w14:textId="77777777" w:rsidR="004B4138" w:rsidRDefault="004B4138" w:rsidP="00344AA4">
            <w:pPr>
              <w:pStyle w:val="TAL"/>
            </w:pPr>
          </w:p>
        </w:tc>
        <w:tc>
          <w:tcPr>
            <w:tcW w:w="202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ACF7126" w14:textId="77777777" w:rsidR="004B4138" w:rsidRDefault="004B4138" w:rsidP="00344AA4">
            <w:pPr>
              <w:pStyle w:val="TAL"/>
            </w:pPr>
            <w:r>
              <w:t>FR1-&gt;FR2-2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334A9BB" w14:textId="77777777" w:rsidR="004B4138" w:rsidRDefault="004B4138" w:rsidP="00344AA4">
            <w:pPr>
              <w:pStyle w:val="TAL"/>
            </w:pPr>
            <w:r>
              <w:t>unknown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6602620"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1A38680" w14:textId="51AA60AD" w:rsidR="004B4138" w:rsidRDefault="0016371B" w:rsidP="00344AA4">
            <w:pPr>
              <w:pStyle w:val="TAL"/>
            </w:pPr>
            <w:r>
              <w:rPr>
                <w:lang w:val="en-US"/>
              </w:rPr>
              <w:t>Huawei</w:t>
            </w:r>
          </w:p>
        </w:tc>
      </w:tr>
      <w:tr w:rsidR="004B4138" w14:paraId="0107F1A4"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E0F2089" w14:textId="77777777" w:rsidR="004B4138" w:rsidRDefault="004B4138" w:rsidP="00344AA4">
            <w:pPr>
              <w:pStyle w:val="TAL"/>
            </w:pPr>
            <w:r>
              <w:t>RRC Re-establishment</w:t>
            </w:r>
          </w:p>
        </w:tc>
        <w:tc>
          <w:tcPr>
            <w:tcW w:w="202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560086D" w14:textId="77777777" w:rsidR="004B4138" w:rsidRDefault="004B4138" w:rsidP="00344AA4">
            <w:pPr>
              <w:pStyle w:val="TAL"/>
            </w:pPr>
            <w:r>
              <w:t>FR2-2-&gt;FR2-2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0302394" w14:textId="77777777" w:rsidR="004B4138" w:rsidRDefault="004B4138" w:rsidP="00344AA4">
            <w:pPr>
              <w:pStyle w:val="TAL"/>
            </w:pPr>
            <w:r>
              <w:t>intra 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1D1A069"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203A61A" w14:textId="77777777" w:rsidR="004B4138" w:rsidRDefault="004B4138" w:rsidP="00344AA4">
            <w:pPr>
              <w:pStyle w:val="TAL"/>
            </w:pPr>
          </w:p>
        </w:tc>
      </w:tr>
      <w:tr w:rsidR="004B4138" w14:paraId="5A176157"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8CDCAEA"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79EE3E89"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3E1F6B5" w14:textId="77777777" w:rsidR="004B4138" w:rsidRDefault="004B4138" w:rsidP="00344AA4">
            <w:pPr>
              <w:pStyle w:val="TAL"/>
            </w:pPr>
            <w:r>
              <w:t>inter 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EC25365"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0063B23" w14:textId="089C01F2" w:rsidR="004B4138" w:rsidRPr="009D4B31" w:rsidRDefault="006850F7" w:rsidP="00344AA4">
            <w:pPr>
              <w:pStyle w:val="TAL"/>
              <w:rPr>
                <w:lang w:val="da-DK"/>
              </w:rPr>
            </w:pPr>
            <w:r>
              <w:rPr>
                <w:lang w:val="da-DK"/>
              </w:rPr>
              <w:t xml:space="preserve">Nokia </w:t>
            </w:r>
          </w:p>
        </w:tc>
      </w:tr>
      <w:tr w:rsidR="004B4138" w14:paraId="77B1D656"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FE2637"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A0CDD21"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A8C09F6" w14:textId="77777777" w:rsidR="004B4138" w:rsidRDefault="004B4138" w:rsidP="00344AA4">
            <w:pPr>
              <w:pStyle w:val="TAL"/>
              <w:rPr>
                <w:lang w:val="en-US"/>
              </w:rPr>
            </w:pPr>
            <w:r>
              <w:t>intra frequency without serving cell timing</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9670D70"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17B712F" w14:textId="2C03304C" w:rsidR="004B4138" w:rsidRPr="009D4B31" w:rsidRDefault="006850F7" w:rsidP="00344AA4">
            <w:pPr>
              <w:pStyle w:val="TAL"/>
              <w:rPr>
                <w:lang w:val="da-DK"/>
              </w:rPr>
            </w:pPr>
            <w:r>
              <w:rPr>
                <w:lang w:val="da-DK"/>
              </w:rPr>
              <w:t>Nokia</w:t>
            </w:r>
          </w:p>
        </w:tc>
      </w:tr>
      <w:tr w:rsidR="004B4138" w14:paraId="298D6E4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7C789F45" w14:textId="77777777" w:rsidR="004B4138" w:rsidRDefault="004B4138" w:rsidP="00344AA4">
            <w:pPr>
              <w:pStyle w:val="TAL"/>
            </w:pPr>
            <w:r>
              <w:t>Random access</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3A831360" w14:textId="77777777" w:rsidR="004B4138" w:rsidRDefault="004B4138" w:rsidP="00344AA4">
            <w:pPr>
              <w:pStyle w:val="TAL"/>
            </w:pPr>
            <w:r>
              <w:t>4-step RACH</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18B26B6" w14:textId="77777777" w:rsidR="004B4138" w:rsidRDefault="004B4138" w:rsidP="00344AA4">
            <w:pPr>
              <w:pStyle w:val="TAL"/>
            </w:pPr>
            <w:r>
              <w:t>Contention based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258EFFA"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8FB3E30" w14:textId="69B2307D" w:rsidR="004B4138" w:rsidRPr="009D4B31" w:rsidRDefault="006850F7" w:rsidP="00344AA4">
            <w:pPr>
              <w:pStyle w:val="TAL"/>
              <w:rPr>
                <w:lang w:val="da-DK"/>
              </w:rPr>
            </w:pPr>
            <w:r>
              <w:rPr>
                <w:lang w:val="da-DK"/>
              </w:rPr>
              <w:t>Nokia</w:t>
            </w:r>
          </w:p>
        </w:tc>
      </w:tr>
      <w:tr w:rsidR="004B4138" w14:paraId="47B8600C"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1CCBEDC"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2DDAF"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CBF3B4B" w14:textId="77777777" w:rsidR="004B4138" w:rsidRDefault="004B4138" w:rsidP="00344AA4">
            <w:pPr>
              <w:pStyle w:val="TAL"/>
            </w:pPr>
            <w:r>
              <w:t>Non-contention based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F529957"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ED18A6C" w14:textId="0F911EE6" w:rsidR="004B4138" w:rsidRPr="009D4B31" w:rsidRDefault="006850F7" w:rsidP="00344AA4">
            <w:pPr>
              <w:pStyle w:val="TAL"/>
              <w:rPr>
                <w:lang w:val="da-DK"/>
              </w:rPr>
            </w:pPr>
            <w:r>
              <w:rPr>
                <w:lang w:val="da-DK"/>
              </w:rPr>
              <w:t>Nokia</w:t>
            </w:r>
          </w:p>
        </w:tc>
      </w:tr>
      <w:tr w:rsidR="004B4138" w14:paraId="4FC8E01D" w14:textId="77777777" w:rsidTr="00344AA4">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498E4B" w14:textId="77777777" w:rsidR="004B4138" w:rsidRDefault="004B4138" w:rsidP="00344AA4">
            <w:pPr>
              <w:pStyle w:val="TAL"/>
              <w:rPr>
                <w:lang w:val="en-US"/>
              </w:rPr>
            </w:pPr>
            <w:r>
              <w:t>RRC Connection Release with Redirection</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4963C" w14:textId="77777777" w:rsidR="004B4138" w:rsidRDefault="004B4138" w:rsidP="00344AA4">
            <w:pPr>
              <w:pStyle w:val="TAL"/>
            </w:pPr>
            <w:r>
              <w:t>FR2-2-&gt;FR2-2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B643E1B"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FAF887F"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C143F30" w14:textId="77777777" w:rsidR="004B4138" w:rsidRDefault="004B4138" w:rsidP="00344AA4">
            <w:pPr>
              <w:pStyle w:val="TAL"/>
            </w:pPr>
          </w:p>
        </w:tc>
      </w:tr>
      <w:tr w:rsidR="004B4138" w14:paraId="389D1FFD"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84AA3E8" w14:textId="77777777" w:rsidR="004B4138" w:rsidRDefault="004B4138" w:rsidP="00344AA4">
            <w:pPr>
              <w:pStyle w:val="TAL"/>
            </w:pPr>
            <w:r>
              <w:t>Timing</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7EE04A" w14:textId="77777777" w:rsidR="004B4138" w:rsidRDefault="004B4138" w:rsidP="00344AA4">
            <w:pPr>
              <w:pStyle w:val="TAL"/>
            </w:pPr>
            <w:r>
              <w:t xml:space="preserve">UE Transmit Timing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86F24AA"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ADE66EC"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11F4B6B" w14:textId="104BBF57" w:rsidR="004B4138" w:rsidRDefault="0016371B" w:rsidP="00344AA4">
            <w:pPr>
              <w:pStyle w:val="TAL"/>
            </w:pPr>
            <w:r>
              <w:rPr>
                <w:lang w:val="en-US"/>
              </w:rPr>
              <w:t>Huawei</w:t>
            </w:r>
          </w:p>
        </w:tc>
      </w:tr>
      <w:tr w:rsidR="004B4138" w14:paraId="61D88FDF"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E0F7C3"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8DDF4A" w14:textId="77777777" w:rsidR="004B4138" w:rsidRDefault="004B4138" w:rsidP="00344AA4">
            <w:pPr>
              <w:pStyle w:val="TAL"/>
            </w:pPr>
            <w:r>
              <w:t>Timing advance adjustment accuracy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8BBDFA4"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A7F748A"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6A6A36F" w14:textId="44F83510" w:rsidR="004B4138" w:rsidRDefault="0016371B" w:rsidP="00344AA4">
            <w:pPr>
              <w:pStyle w:val="TAL"/>
            </w:pPr>
            <w:r>
              <w:rPr>
                <w:lang w:val="en-US"/>
              </w:rPr>
              <w:t>Huawei</w:t>
            </w:r>
          </w:p>
        </w:tc>
      </w:tr>
      <w:tr w:rsidR="004B4138" w14:paraId="7529AF11"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C1440D7" w14:textId="77777777" w:rsidR="004B4138" w:rsidRDefault="004B4138" w:rsidP="00344AA4">
            <w:pPr>
              <w:pStyle w:val="TAL"/>
            </w:pPr>
            <w:r>
              <w:t>Active BWP switch</w:t>
            </w: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40086859" w14:textId="77777777" w:rsidR="004B4138" w:rsidRDefault="004B4138" w:rsidP="00344AA4">
            <w:pPr>
              <w:pStyle w:val="TAL"/>
              <w:rPr>
                <w:lang w:val="en-US"/>
              </w:rPr>
            </w:pPr>
            <w:r>
              <w:t>DCI-based and timer-based active BWP switch</w:t>
            </w:r>
          </w:p>
          <w:p w14:paraId="1D97FBEB"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AA83B30" w14:textId="77777777" w:rsidR="004B4138" w:rsidRDefault="004B4138" w:rsidP="00344AA4">
            <w:pPr>
              <w:pStyle w:val="TAL"/>
            </w:pPr>
            <w:r>
              <w:t>FR2-2 -&gt;FR2-2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2F391F4" w14:textId="77777777" w:rsidR="004B4138" w:rsidRDefault="004B4138" w:rsidP="00344AA4">
            <w:pPr>
              <w:pStyle w:val="TAL"/>
              <w:rPr>
                <w:lang w:val="en-US"/>
              </w:rPr>
            </w:pPr>
            <w:r>
              <w:t>Yes, but this test case can be same as the one defined for operation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5331E99" w14:textId="77777777" w:rsidR="004B4138" w:rsidRDefault="004B4138" w:rsidP="00344AA4">
            <w:pPr>
              <w:pStyle w:val="TAL"/>
            </w:pPr>
          </w:p>
        </w:tc>
      </w:tr>
      <w:tr w:rsidR="004B4138" w14:paraId="36B41B10"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B2E170F"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12378C45"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80CE32B" w14:textId="77777777" w:rsidR="004B4138" w:rsidRDefault="004B4138" w:rsidP="00344AA4">
            <w:pPr>
              <w:pStyle w:val="TAL"/>
            </w:pPr>
            <w:r>
              <w:t>FR1-&gt;FR2-2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173D9FD"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47E9201" w14:textId="77777777" w:rsidR="004B4138" w:rsidRDefault="004B4138" w:rsidP="00344AA4">
            <w:pPr>
              <w:pStyle w:val="TAL"/>
            </w:pPr>
          </w:p>
        </w:tc>
      </w:tr>
      <w:tr w:rsidR="004B4138" w14:paraId="35F32A14"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67F0177"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168051A"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E988C3D" w14:textId="77777777" w:rsidR="004B4138" w:rsidRDefault="004B4138" w:rsidP="00344AA4">
            <w:pPr>
              <w:pStyle w:val="TAL"/>
            </w:pPr>
            <w:r>
              <w:t>One FR2-2 (CCA)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D48D92D"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EC06517" w14:textId="77777777" w:rsidR="004B4138" w:rsidRDefault="004B4138" w:rsidP="00344AA4">
            <w:pPr>
              <w:pStyle w:val="TAL"/>
            </w:pPr>
          </w:p>
        </w:tc>
      </w:tr>
      <w:tr w:rsidR="004B4138" w14:paraId="3DE0EE5A"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CA20B85"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0C760" w14:textId="77777777" w:rsidR="004B4138" w:rsidRDefault="004B4138" w:rsidP="00344AA4">
            <w:pPr>
              <w:pStyle w:val="TAL"/>
              <w:rPr>
                <w:lang w:val="en-US"/>
              </w:rPr>
            </w:pPr>
            <w:r>
              <w:t>RRC-based active BWP switch</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60DBAD0"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7C4B106" w14:textId="77777777" w:rsidR="004B4138" w:rsidRDefault="004B4138" w:rsidP="00344AA4">
            <w:pPr>
              <w:pStyle w:val="TAL"/>
            </w:pPr>
            <w:r>
              <w:t>Yes, but this test case can be same as the one defined for operation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FC82FDB" w14:textId="77777777" w:rsidR="004B4138" w:rsidRDefault="004B4138" w:rsidP="00344AA4">
            <w:pPr>
              <w:pStyle w:val="TAL"/>
            </w:pPr>
          </w:p>
        </w:tc>
      </w:tr>
      <w:tr w:rsidR="004B4138" w14:paraId="0755C660"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924CE08"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1400F2DC" w14:textId="77777777" w:rsidR="004B4138" w:rsidRDefault="004B4138" w:rsidP="00344AA4">
            <w:pPr>
              <w:pStyle w:val="TAL"/>
            </w:pPr>
            <w:r>
              <w:t>UL active BWP switch delay with consistent UL LBT failure on PCell subject to UL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3718F68" w14:textId="77777777" w:rsidR="004B4138" w:rsidRDefault="004B4138" w:rsidP="00344AA4">
            <w:pPr>
              <w:pStyle w:val="TAL"/>
            </w:pPr>
            <w:r>
              <w:t>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6974613"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46810B4" w14:textId="77777777" w:rsidR="004B4138" w:rsidRDefault="004B4138" w:rsidP="00344AA4">
            <w:pPr>
              <w:pStyle w:val="TAL"/>
            </w:pPr>
          </w:p>
        </w:tc>
      </w:tr>
      <w:tr w:rsidR="004B4138" w14:paraId="2E903AB8"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0A80375"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89943EB"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ACF72DA" w14:textId="77777777" w:rsidR="004B4138" w:rsidRDefault="004B4138" w:rsidP="00344AA4">
            <w:pPr>
              <w:pStyle w:val="TAL"/>
            </w:pPr>
            <w:r>
              <w:t>FR1-&gt;FR2-2</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375EA64" w14:textId="77777777" w:rsidR="004B4138" w:rsidRDefault="004B4138" w:rsidP="00344AA4">
            <w:pPr>
              <w:pStyle w:val="TAL"/>
            </w:pPr>
            <w:r>
              <w:t>Not needed</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DADC5F6" w14:textId="77777777" w:rsidR="004B4138" w:rsidRDefault="004B4138" w:rsidP="00344AA4">
            <w:pPr>
              <w:pStyle w:val="TAL"/>
            </w:pPr>
          </w:p>
        </w:tc>
      </w:tr>
      <w:tr w:rsidR="004B4138" w14:paraId="2AD359D3"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E298234" w14:textId="77777777" w:rsidR="004B4138" w:rsidRDefault="004B4138" w:rsidP="00344AA4">
            <w:pPr>
              <w:pStyle w:val="TAL"/>
            </w:pPr>
            <w:r>
              <w:t>Radio link monitoring</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4974EB2B" w14:textId="77777777" w:rsidR="004B4138" w:rsidRDefault="004B4138" w:rsidP="00344AA4">
            <w:pPr>
              <w:pStyle w:val="TAL"/>
              <w:rPr>
                <w:lang w:val="en-US"/>
              </w:rPr>
            </w:pPr>
            <w:r>
              <w:t xml:space="preserve">FR2-2 Pcell (CCA), SSB-based </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6EA837" w14:textId="77777777" w:rsidR="004B4138" w:rsidRDefault="004B4138" w:rsidP="00344AA4">
            <w:pPr>
              <w:pStyle w:val="TAL"/>
            </w:pPr>
            <w:r>
              <w:t>Out-of-sync, in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138066C"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D5B18CD" w14:textId="77777777" w:rsidR="004B4138" w:rsidRDefault="004B4138" w:rsidP="00344AA4">
            <w:pPr>
              <w:pStyle w:val="TAL"/>
            </w:pPr>
          </w:p>
        </w:tc>
      </w:tr>
      <w:tr w:rsidR="004B4138" w14:paraId="78FA2FEA"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929B61E"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203C54CC"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8DDCEB" w14:textId="77777777" w:rsidR="004B4138" w:rsidRDefault="004B4138" w:rsidP="00344AA4">
            <w:pPr>
              <w:pStyle w:val="TAL"/>
              <w:rPr>
                <w:lang w:val="en-US"/>
              </w:rPr>
            </w:pPr>
            <w:r>
              <w:t>In-sync,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E60EFCC"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7DC4971" w14:textId="77777777" w:rsidR="004B4138" w:rsidRDefault="004B4138" w:rsidP="00344AA4">
            <w:pPr>
              <w:pStyle w:val="TAL"/>
            </w:pPr>
          </w:p>
        </w:tc>
      </w:tr>
      <w:tr w:rsidR="004B4138" w14:paraId="3FDA3456"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10D293B"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60F394C6"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F4FAF" w14:textId="77777777" w:rsidR="004B4138" w:rsidRDefault="004B4138" w:rsidP="00344AA4">
            <w:pPr>
              <w:pStyle w:val="TAL"/>
              <w:rPr>
                <w:lang w:val="en-US"/>
              </w:rPr>
            </w:pPr>
            <w:r>
              <w:t>Out-of-sync, in 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9C0F206"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A1196FC" w14:textId="77777777" w:rsidR="004B4138" w:rsidRDefault="004B4138" w:rsidP="00344AA4">
            <w:pPr>
              <w:pStyle w:val="TAL"/>
            </w:pPr>
          </w:p>
        </w:tc>
      </w:tr>
      <w:tr w:rsidR="004B4138" w14:paraId="56CD185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116AB93"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DC0E232"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2700D" w14:textId="77777777" w:rsidR="004B4138" w:rsidRDefault="004B4138" w:rsidP="00344AA4">
            <w:pPr>
              <w:pStyle w:val="TAL"/>
              <w:rPr>
                <w:lang w:val="en-US"/>
              </w:rPr>
            </w:pPr>
            <w:r>
              <w:t>In-sync, in 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781A567"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3B30B81" w14:textId="77777777" w:rsidR="004B4138" w:rsidRDefault="004B4138" w:rsidP="00344AA4">
            <w:pPr>
              <w:pStyle w:val="TAL"/>
            </w:pPr>
          </w:p>
        </w:tc>
      </w:tr>
      <w:tr w:rsidR="004B4138" w14:paraId="0368D2CF"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2BE8EC"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93705D" w14:textId="77777777" w:rsidR="004B4138" w:rsidRDefault="004B4138" w:rsidP="00344AA4">
            <w:pPr>
              <w:pStyle w:val="TAL"/>
            </w:pPr>
            <w:r>
              <w:t>Scheduling restrictions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34A7654"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AAA467D" w14:textId="77777777" w:rsidR="004B4138" w:rsidRDefault="004B4138" w:rsidP="00344AA4">
            <w:pPr>
              <w:pStyle w:val="TAL"/>
              <w:rPr>
                <w:lang w:val="en-US"/>
              </w:rPr>
            </w:pPr>
            <w:r>
              <w:t>Yes, but this test case can be same as the one defined for operation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15EF850" w14:textId="77777777" w:rsidR="004B4138" w:rsidRDefault="004B4138" w:rsidP="00344AA4">
            <w:pPr>
              <w:pStyle w:val="TAL"/>
            </w:pPr>
          </w:p>
        </w:tc>
      </w:tr>
      <w:tr w:rsidR="004B4138" w14:paraId="29CB92E2"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76BF616" w14:textId="77777777" w:rsidR="004B4138" w:rsidRDefault="004B4138" w:rsidP="00344AA4">
            <w:pPr>
              <w:pStyle w:val="TAL"/>
            </w:pPr>
            <w:r>
              <w:t>Beam failure detection and link recovery</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33CC8E3F" w14:textId="77777777" w:rsidR="004B4138" w:rsidRDefault="004B4138" w:rsidP="00344AA4">
            <w:pPr>
              <w:pStyle w:val="TAL"/>
            </w:pPr>
            <w:r>
              <w:t>FR2-2 PCell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979E213" w14:textId="77777777" w:rsidR="004B4138" w:rsidRDefault="004B4138" w:rsidP="00344AA4">
            <w:pPr>
              <w:pStyle w:val="TAL"/>
              <w:rPr>
                <w:lang w:val="en-US"/>
              </w:rPr>
            </w:pPr>
            <w:r>
              <w:t>SSB-based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3E2CEEA"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F28C2F3" w14:textId="77777777" w:rsidR="004B4138" w:rsidRDefault="004B4138" w:rsidP="00344AA4">
            <w:pPr>
              <w:pStyle w:val="TAL"/>
            </w:pPr>
          </w:p>
        </w:tc>
      </w:tr>
      <w:tr w:rsidR="004B4138" w14:paraId="4D75BC6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1CEC132"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73D64D83"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F689D30" w14:textId="77777777" w:rsidR="004B4138" w:rsidRDefault="004B4138" w:rsidP="00344AA4">
            <w:pPr>
              <w:pStyle w:val="TAL"/>
              <w:rPr>
                <w:lang w:val="en-US"/>
              </w:rPr>
            </w:pPr>
            <w:r>
              <w:t>SSB-based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B634248"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9F2AA22" w14:textId="77777777" w:rsidR="004B4138" w:rsidRDefault="004B4138" w:rsidP="00344AA4">
            <w:pPr>
              <w:pStyle w:val="TAL"/>
            </w:pPr>
          </w:p>
        </w:tc>
      </w:tr>
      <w:tr w:rsidR="004B4138" w14:paraId="6B190205"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8CABF3F"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5517B452"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96D7EDD" w14:textId="77777777" w:rsidR="004B4138" w:rsidRDefault="004B4138" w:rsidP="00344AA4">
            <w:pPr>
              <w:pStyle w:val="TAL"/>
              <w:rPr>
                <w:lang w:val="en-US"/>
              </w:rPr>
            </w:pPr>
            <w:r>
              <w:t>CSI-RS-based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8A8AC4B"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9E68214" w14:textId="77777777" w:rsidR="004B4138" w:rsidRDefault="004B4138" w:rsidP="00344AA4">
            <w:pPr>
              <w:pStyle w:val="TAL"/>
            </w:pPr>
          </w:p>
        </w:tc>
      </w:tr>
      <w:tr w:rsidR="004B4138" w14:paraId="62529D8D"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96F61F8"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010E2D28"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7E704A4" w14:textId="77777777" w:rsidR="004B4138" w:rsidRDefault="004B4138" w:rsidP="00344AA4">
            <w:pPr>
              <w:pStyle w:val="TAL"/>
              <w:rPr>
                <w:lang w:val="en-US"/>
              </w:rPr>
            </w:pPr>
            <w:r>
              <w:t>CSI-RS -based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4A9C865"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0798E3D" w14:textId="77777777" w:rsidR="004B4138" w:rsidRDefault="004B4138" w:rsidP="00344AA4">
            <w:pPr>
              <w:pStyle w:val="TAL"/>
            </w:pPr>
          </w:p>
        </w:tc>
      </w:tr>
      <w:tr w:rsidR="004B4138" w14:paraId="332C5165"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731539"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1EDDE" w14:textId="77777777" w:rsidR="004B4138" w:rsidRDefault="004B4138" w:rsidP="00344AA4">
            <w:pPr>
              <w:pStyle w:val="TAL"/>
            </w:pPr>
            <w:r>
              <w:t>Scheduling restrictions</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D0F4666" w14:textId="77777777" w:rsidR="004B4138" w:rsidRDefault="004B4138" w:rsidP="00344AA4">
            <w:pPr>
              <w:pStyle w:val="TAL"/>
              <w:rPr>
                <w:lang w:val="en-US"/>
              </w:rPr>
            </w:pPr>
            <w:r>
              <w:t>SSB-based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E0C8E59" w14:textId="77777777" w:rsidR="004B4138" w:rsidRDefault="004B4138" w:rsidP="00344AA4">
            <w:pPr>
              <w:pStyle w:val="TAL"/>
            </w:pPr>
            <w:r>
              <w:t>Yes, but this test case can be same as the one defined for operation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2BDB743" w14:textId="77777777" w:rsidR="004B4138" w:rsidRDefault="004B4138" w:rsidP="00344AA4">
            <w:pPr>
              <w:pStyle w:val="TAL"/>
            </w:pPr>
          </w:p>
        </w:tc>
      </w:tr>
      <w:tr w:rsidR="004B4138" w14:paraId="5C799751"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63B512E" w14:textId="77777777" w:rsidR="004B4138" w:rsidRDefault="004B4138" w:rsidP="00344AA4">
            <w:pPr>
              <w:pStyle w:val="TAL"/>
            </w:pPr>
            <w:r>
              <w:t>SCell activation/deactivation delay</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6CA6221B" w14:textId="77777777" w:rsidR="004B4138" w:rsidRDefault="004B4138" w:rsidP="00344AA4">
            <w:pPr>
              <w:pStyle w:val="TAL"/>
            </w:pPr>
            <w:r>
              <w:t>SCell in FR2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C776231" w14:textId="77777777" w:rsidR="004B4138" w:rsidRDefault="004B4138" w:rsidP="00344AA4">
            <w:pPr>
              <w:pStyle w:val="TAL"/>
              <w:rPr>
                <w:lang w:val="en-US"/>
              </w:rPr>
            </w:pPr>
            <w:r>
              <w:t>intra-band in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AFEB95B"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919C3CF" w14:textId="77777777" w:rsidR="004B4138" w:rsidRDefault="004B4138" w:rsidP="00344AA4">
            <w:pPr>
              <w:pStyle w:val="TAL"/>
            </w:pPr>
          </w:p>
        </w:tc>
      </w:tr>
      <w:tr w:rsidR="004B4138" w14:paraId="03970FC5"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FAEE454"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37A458E"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4CB26A9" w14:textId="77777777" w:rsidR="004B4138" w:rsidRDefault="004B4138" w:rsidP="00344AA4">
            <w:pPr>
              <w:pStyle w:val="TAL"/>
              <w:rPr>
                <w:lang w:val="en-US"/>
              </w:rPr>
            </w:pPr>
            <w:r>
              <w:t>inter-band in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0970593"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CBDACB3" w14:textId="77777777" w:rsidR="004B4138" w:rsidRDefault="004B4138" w:rsidP="00344AA4">
            <w:pPr>
              <w:pStyle w:val="TAL"/>
            </w:pPr>
          </w:p>
        </w:tc>
      </w:tr>
      <w:tr w:rsidR="004B4138" w14:paraId="69F8F22E"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544A9A5"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2CF7CE" w14:textId="77777777" w:rsidR="004B4138" w:rsidRDefault="004B4138" w:rsidP="00344AA4">
            <w:pPr>
              <w:pStyle w:val="TAL"/>
              <w:rPr>
                <w:lang w:val="en-US"/>
              </w:rPr>
            </w:pPr>
            <w:r>
              <w:rPr>
                <w:lang w:eastAsia="zh-CN"/>
              </w:rPr>
              <w:t>FR1+FR2 (CCA)</w:t>
            </w:r>
            <w:r>
              <w:t xml:space="preserve"> int</w:t>
            </w:r>
            <w:r>
              <w:rPr>
                <w:lang w:eastAsia="zh-CN"/>
              </w:rPr>
              <w:t>er</w:t>
            </w:r>
            <w:r>
              <w:t xml:space="preserve">-band </w:t>
            </w:r>
            <w:r>
              <w:rPr>
                <w:lang w:eastAsia="zh-CN"/>
              </w:rPr>
              <w:t>with target SCell in FR2</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62B8402"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E742954"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96244E0" w14:textId="77777777" w:rsidR="004B4138" w:rsidRDefault="004B4138" w:rsidP="00344AA4">
            <w:pPr>
              <w:pStyle w:val="TAL"/>
            </w:pPr>
          </w:p>
        </w:tc>
      </w:tr>
      <w:tr w:rsidR="004B4138" w14:paraId="74A611D3"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E6FC061" w14:textId="77777777" w:rsidR="004B4138" w:rsidRDefault="004B4138" w:rsidP="00344AA4">
            <w:pPr>
              <w:pStyle w:val="TAL"/>
              <w:rPr>
                <w:lang w:val="en-US"/>
              </w:rPr>
            </w:pPr>
            <w:r>
              <w:t>PSCell addition and release delay</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411C4" w14:textId="77777777" w:rsidR="004B4138" w:rsidRDefault="004B4138" w:rsidP="00344AA4">
            <w:pPr>
              <w:pStyle w:val="TAL"/>
            </w:pPr>
            <w:r>
              <w:t>Known PSCell</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89A85D1"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B0C4EE8" w14:textId="77777777" w:rsidR="004B4138" w:rsidRDefault="004B4138" w:rsidP="00344AA4">
            <w:pPr>
              <w:pStyle w:val="TAL"/>
            </w:pPr>
            <w:r>
              <w:t>No</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23C0C06" w14:textId="77777777" w:rsidR="004B4138" w:rsidRDefault="004B4138" w:rsidP="00344AA4">
            <w:pPr>
              <w:pStyle w:val="TAL"/>
            </w:pPr>
          </w:p>
        </w:tc>
      </w:tr>
      <w:tr w:rsidR="004B4138" w14:paraId="1834221F"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06CF14"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2FCD1" w14:textId="77777777" w:rsidR="004B4138" w:rsidRDefault="004B4138" w:rsidP="00344AA4">
            <w:pPr>
              <w:pStyle w:val="TAL"/>
            </w:pPr>
            <w:r>
              <w:t>Unknown PSCell</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6E9D3DC"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3719B88"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8686695" w14:textId="01187318" w:rsidR="004B4138" w:rsidRDefault="0016371B" w:rsidP="00344AA4">
            <w:pPr>
              <w:pStyle w:val="TAL"/>
            </w:pPr>
            <w:r>
              <w:rPr>
                <w:lang w:val="en-US"/>
              </w:rPr>
              <w:t>Huawei</w:t>
            </w:r>
          </w:p>
        </w:tc>
      </w:tr>
      <w:tr w:rsidR="004B4138" w14:paraId="62876E2D"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230DB763" w14:textId="77777777" w:rsidR="004B4138" w:rsidRDefault="004B4138" w:rsidP="00344AA4">
            <w:pPr>
              <w:pStyle w:val="TAL"/>
              <w:rPr>
                <w:lang w:val="en-US"/>
              </w:rPr>
            </w:pPr>
            <w:r>
              <w:t>Active TCI state switching delay</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10650" w14:textId="77777777" w:rsidR="004B4138" w:rsidRDefault="004B4138" w:rsidP="00344AA4">
            <w:pPr>
              <w:pStyle w:val="TAL"/>
            </w:pPr>
            <w:r>
              <w:t>MAC-CE based</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99C117D" w14:textId="77777777" w:rsidR="004B4138" w:rsidRDefault="004B4138" w:rsidP="00344AA4">
            <w:pPr>
              <w:pStyle w:val="TAL"/>
            </w:pPr>
            <w:r>
              <w:t>PCell in 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357CDDD"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A816EE0" w14:textId="22040FC0" w:rsidR="004B4138" w:rsidRDefault="0016371B" w:rsidP="00344AA4">
            <w:pPr>
              <w:pStyle w:val="TAL"/>
            </w:pPr>
            <w:r>
              <w:rPr>
                <w:lang w:val="en-US"/>
              </w:rPr>
              <w:t>Huawei</w:t>
            </w:r>
          </w:p>
        </w:tc>
      </w:tr>
      <w:tr w:rsidR="004B4138" w14:paraId="34B93A8E"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9A9648"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840B24" w14:textId="77777777" w:rsidR="004B4138" w:rsidRDefault="004B4138" w:rsidP="00344AA4">
            <w:pPr>
              <w:pStyle w:val="TAL"/>
            </w:pPr>
            <w:r>
              <w:t>RRC based</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5AC4CC0" w14:textId="77777777" w:rsidR="004B4138" w:rsidRDefault="004B4138" w:rsidP="00344AA4">
            <w:pPr>
              <w:pStyle w:val="TAL"/>
            </w:pPr>
            <w:r>
              <w:t>PCell in 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E0963E6"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94A5C06" w14:textId="10DCFCCA" w:rsidR="004B4138" w:rsidRDefault="0016371B" w:rsidP="00344AA4">
            <w:pPr>
              <w:pStyle w:val="TAL"/>
            </w:pPr>
            <w:r>
              <w:rPr>
                <w:lang w:val="en-US"/>
              </w:rPr>
              <w:t>Huawei</w:t>
            </w:r>
          </w:p>
        </w:tc>
      </w:tr>
      <w:tr w:rsidR="004B4138" w14:paraId="1CAE8F5E"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1083479" w14:textId="77777777" w:rsidR="004B4138" w:rsidRDefault="004B4138" w:rsidP="00344AA4">
            <w:pPr>
              <w:pStyle w:val="TAL"/>
            </w:pPr>
            <w:r>
              <w:t>Interruptions</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1EC75" w14:textId="77777777" w:rsidR="004B4138" w:rsidRDefault="004B4138" w:rsidP="00344AA4">
            <w:pPr>
              <w:pStyle w:val="TAL"/>
              <w:rPr>
                <w:lang w:val="en-US"/>
              </w:rPr>
            </w:pPr>
            <w:r>
              <w:t>during measurements on deactivated NR SCC in FR2-2</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A6930EC"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086C7A5"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DA5CCCC" w14:textId="77777777" w:rsidR="004B4138" w:rsidRDefault="004B4138" w:rsidP="00344AA4">
            <w:pPr>
              <w:pStyle w:val="TAL"/>
            </w:pPr>
          </w:p>
        </w:tc>
      </w:tr>
      <w:tr w:rsidR="004B4138" w14:paraId="259ECE03"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FBEDA25" w14:textId="77777777" w:rsidR="004B4138" w:rsidRDefault="004B4138" w:rsidP="00344AA4">
            <w:pPr>
              <w:pStyle w:val="TAL"/>
            </w:pPr>
            <w:r>
              <w:t>Intra-frequency measurement procedure</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07C3A4D9" w14:textId="77777777" w:rsidR="004B4138" w:rsidRDefault="004B4138" w:rsidP="00344AA4">
            <w:pPr>
              <w:pStyle w:val="TAL"/>
              <w:rPr>
                <w:lang w:val="en-US"/>
              </w:rPr>
            </w:pPr>
            <w:r>
              <w:t>SA event triggered reporting test without gap</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797BF6B" w14:textId="77777777" w:rsidR="004B4138" w:rsidRDefault="004B4138" w:rsidP="00344AA4">
            <w:pPr>
              <w:pStyle w:val="TAL"/>
            </w:pPr>
            <w:r>
              <w:t>under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3975A9E"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07C24DC" w14:textId="77777777" w:rsidR="004B4138" w:rsidRDefault="004B4138" w:rsidP="00344AA4">
            <w:pPr>
              <w:pStyle w:val="TAL"/>
            </w:pPr>
          </w:p>
        </w:tc>
      </w:tr>
      <w:tr w:rsidR="004B4138" w14:paraId="4CA2F766"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8520482"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5D83CAA3"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401C022" w14:textId="77777777" w:rsidR="004B4138" w:rsidRDefault="004B4138" w:rsidP="00344AA4">
            <w:pPr>
              <w:pStyle w:val="TAL"/>
            </w:pPr>
            <w:r>
              <w:t>under 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234A7EC"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91B0530" w14:textId="77777777" w:rsidR="004B4138" w:rsidRDefault="004B4138" w:rsidP="00344AA4">
            <w:pPr>
              <w:pStyle w:val="TAL"/>
            </w:pPr>
          </w:p>
        </w:tc>
      </w:tr>
      <w:tr w:rsidR="004B4138" w14:paraId="0AEEF31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2F9F2A7"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69DEA80A" w14:textId="77777777" w:rsidR="004B4138" w:rsidRDefault="004B4138" w:rsidP="00344AA4">
            <w:pPr>
              <w:pStyle w:val="TAL"/>
              <w:rPr>
                <w:lang w:val="en-US"/>
              </w:rPr>
            </w:pPr>
            <w:r>
              <w:t>SA event triggered reporting test with per-UE gap</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DE16A64" w14:textId="77777777" w:rsidR="004B4138" w:rsidRDefault="004B4138" w:rsidP="00344AA4">
            <w:pPr>
              <w:pStyle w:val="TAL"/>
            </w:pPr>
            <w:r>
              <w:t>under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BBB413D"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9C2A2DF" w14:textId="77777777" w:rsidR="004B4138" w:rsidRDefault="004B4138" w:rsidP="00344AA4">
            <w:pPr>
              <w:pStyle w:val="TAL"/>
            </w:pPr>
          </w:p>
        </w:tc>
      </w:tr>
      <w:tr w:rsidR="004B4138" w14:paraId="7E2CB133"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BF0AE66"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2B5F27E4"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C8A2F70" w14:textId="77777777" w:rsidR="004B4138" w:rsidRDefault="004B4138" w:rsidP="00344AA4">
            <w:pPr>
              <w:pStyle w:val="TAL"/>
            </w:pPr>
            <w:r>
              <w:t>under 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C4AE52E"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046FB8A" w14:textId="77777777" w:rsidR="004B4138" w:rsidRDefault="004B4138" w:rsidP="00344AA4">
            <w:pPr>
              <w:pStyle w:val="TAL"/>
            </w:pPr>
          </w:p>
        </w:tc>
      </w:tr>
      <w:tr w:rsidR="004B4138" w14:paraId="124146AA"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396EA17" w14:textId="77777777" w:rsidR="004B4138" w:rsidRDefault="004B4138" w:rsidP="00344AA4">
            <w:pPr>
              <w:pStyle w:val="TAL"/>
            </w:pPr>
            <w:r>
              <w:t>Inter-frequency measurement procedure</w:t>
            </w:r>
          </w:p>
        </w:tc>
        <w:tc>
          <w:tcPr>
            <w:tcW w:w="202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F9F31E0" w14:textId="77777777" w:rsidR="004B4138" w:rsidRDefault="004B4138" w:rsidP="00344AA4">
            <w:pPr>
              <w:pStyle w:val="TAL"/>
              <w:rPr>
                <w:lang w:val="fi-FI"/>
              </w:rPr>
            </w:pPr>
            <w:r>
              <w:t>SA event triggered reporting tests For FR2 without SSB time index detection</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916B9" w14:textId="77777777" w:rsidR="004B4138" w:rsidRDefault="004B4138" w:rsidP="00344AA4">
            <w:pPr>
              <w:pStyle w:val="TAL"/>
              <w:rPr>
                <w:lang w:val="en-US"/>
              </w:rPr>
            </w:pPr>
            <w:r>
              <w:t xml:space="preserve">PCell in FR2-2, </w:t>
            </w:r>
          </w:p>
          <w:p w14:paraId="43F98176" w14:textId="77777777" w:rsidR="004B4138" w:rsidRDefault="004B4138" w:rsidP="00344AA4">
            <w:pPr>
              <w:pStyle w:val="TAL"/>
            </w:pPr>
            <w:r>
              <w:t>DRX is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5E865EE"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F9B420A" w14:textId="77777777" w:rsidR="004B4138" w:rsidRDefault="004B4138" w:rsidP="00344AA4">
            <w:pPr>
              <w:pStyle w:val="TAL"/>
            </w:pPr>
          </w:p>
        </w:tc>
      </w:tr>
      <w:tr w:rsidR="004B4138" w14:paraId="65E45E00"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D4090BE"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60FDB093"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6BD270" w14:textId="77777777" w:rsidR="004B4138" w:rsidRDefault="004B4138" w:rsidP="00344AA4">
            <w:pPr>
              <w:pStyle w:val="TAL"/>
              <w:rPr>
                <w:lang w:val="en-US"/>
              </w:rPr>
            </w:pPr>
            <w:r>
              <w:t xml:space="preserve">PCell in FR2-2, </w:t>
            </w:r>
          </w:p>
          <w:p w14:paraId="66750720" w14:textId="77777777" w:rsidR="004B4138" w:rsidRDefault="004B4138" w:rsidP="00344AA4">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29F3AF5"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1A584CD" w14:textId="77777777" w:rsidR="004B4138" w:rsidRDefault="004B4138" w:rsidP="00344AA4">
            <w:pPr>
              <w:pStyle w:val="TAL"/>
            </w:pPr>
          </w:p>
        </w:tc>
      </w:tr>
      <w:tr w:rsidR="004B4138" w14:paraId="7430796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4F70251"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13208883"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1CE13" w14:textId="77777777" w:rsidR="004B4138" w:rsidRDefault="004B4138" w:rsidP="00344AA4">
            <w:pPr>
              <w:pStyle w:val="TAL"/>
              <w:rPr>
                <w:lang w:val="en-US"/>
              </w:rPr>
            </w:pPr>
            <w:r>
              <w:t xml:space="preserve">PCell in FR1, </w:t>
            </w:r>
          </w:p>
          <w:p w14:paraId="45EB897E" w14:textId="77777777" w:rsidR="004B4138" w:rsidRDefault="004B4138" w:rsidP="00344AA4">
            <w:pPr>
              <w:pStyle w:val="TAL"/>
            </w:pPr>
            <w:r>
              <w:t>DRX is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8067166"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A3952F6" w14:textId="77777777" w:rsidR="004B4138" w:rsidRDefault="004B4138" w:rsidP="00344AA4">
            <w:pPr>
              <w:pStyle w:val="TAL"/>
            </w:pPr>
          </w:p>
        </w:tc>
      </w:tr>
      <w:tr w:rsidR="004B4138" w14:paraId="7B5A9CF1"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2AEAD61"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023E1C03"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5544B" w14:textId="77777777" w:rsidR="004B4138" w:rsidRDefault="004B4138" w:rsidP="00344AA4">
            <w:pPr>
              <w:pStyle w:val="TAL"/>
              <w:rPr>
                <w:lang w:val="en-US"/>
              </w:rPr>
            </w:pPr>
            <w:r>
              <w:t xml:space="preserve">PCell in FR1, </w:t>
            </w:r>
          </w:p>
          <w:p w14:paraId="643F8A5F" w14:textId="77777777" w:rsidR="004B4138" w:rsidRDefault="004B4138" w:rsidP="00344AA4">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4AC3B7F"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E7360F0" w14:textId="77777777" w:rsidR="004B4138" w:rsidRDefault="004B4138" w:rsidP="00344AA4">
            <w:pPr>
              <w:pStyle w:val="TAL"/>
            </w:pPr>
          </w:p>
        </w:tc>
      </w:tr>
      <w:tr w:rsidR="004B4138" w14:paraId="13E55A7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E43CDDF"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6A3DDBD2" w14:textId="77777777" w:rsidR="004B4138" w:rsidRDefault="004B4138" w:rsidP="00344AA4">
            <w:pPr>
              <w:pStyle w:val="TAL"/>
              <w:rPr>
                <w:lang w:val="en-US"/>
              </w:rPr>
            </w:pPr>
            <w:r>
              <w:t>SA event triggered reporting tests For FR2 with SSB time index detection</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6F223" w14:textId="77777777" w:rsidR="004B4138" w:rsidRDefault="004B4138" w:rsidP="00344AA4">
            <w:pPr>
              <w:pStyle w:val="TAL"/>
            </w:pPr>
            <w:r>
              <w:t xml:space="preserve">PCell in FR2-2, </w:t>
            </w:r>
          </w:p>
          <w:p w14:paraId="0B24034F" w14:textId="77777777" w:rsidR="004B4138" w:rsidRDefault="004B4138" w:rsidP="00344AA4">
            <w:pPr>
              <w:pStyle w:val="TAL"/>
            </w:pPr>
            <w:r>
              <w:t>DRX is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F9F91F6"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7AF8746" w14:textId="77777777" w:rsidR="004B4138" w:rsidRDefault="004B4138" w:rsidP="00344AA4">
            <w:pPr>
              <w:pStyle w:val="TAL"/>
            </w:pPr>
          </w:p>
        </w:tc>
      </w:tr>
      <w:tr w:rsidR="004B4138" w14:paraId="7636480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0CCD030"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2C5BA16C"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C79DC" w14:textId="77777777" w:rsidR="004B4138" w:rsidRDefault="004B4138" w:rsidP="00344AA4">
            <w:pPr>
              <w:pStyle w:val="TAL"/>
              <w:rPr>
                <w:lang w:val="en-US"/>
              </w:rPr>
            </w:pPr>
            <w:r>
              <w:t xml:space="preserve">PCell in FR2-2, </w:t>
            </w:r>
          </w:p>
          <w:p w14:paraId="5AEBCDA7" w14:textId="77777777" w:rsidR="004B4138" w:rsidRDefault="004B4138" w:rsidP="00344AA4">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33D6C9E"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67CA0ED" w14:textId="77777777" w:rsidR="004B4138" w:rsidRDefault="004B4138" w:rsidP="00344AA4">
            <w:pPr>
              <w:pStyle w:val="TAL"/>
            </w:pPr>
          </w:p>
        </w:tc>
      </w:tr>
      <w:tr w:rsidR="004B4138" w14:paraId="3E5E6570"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B776ED9"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4FE43700"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ECF60" w14:textId="77777777" w:rsidR="004B4138" w:rsidRDefault="004B4138" w:rsidP="00344AA4">
            <w:pPr>
              <w:pStyle w:val="TAL"/>
              <w:rPr>
                <w:lang w:val="en-US"/>
              </w:rPr>
            </w:pPr>
            <w:r>
              <w:t xml:space="preserve">PCell in FR1, </w:t>
            </w:r>
          </w:p>
          <w:p w14:paraId="16063739" w14:textId="77777777" w:rsidR="004B4138" w:rsidRDefault="004B4138" w:rsidP="00344AA4">
            <w:pPr>
              <w:pStyle w:val="TAL"/>
            </w:pPr>
            <w:r>
              <w:t>DRX is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78132AB"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2818881" w14:textId="77777777" w:rsidR="004B4138" w:rsidRDefault="004B4138" w:rsidP="00344AA4">
            <w:pPr>
              <w:pStyle w:val="TAL"/>
            </w:pPr>
          </w:p>
        </w:tc>
      </w:tr>
      <w:tr w:rsidR="004B4138" w14:paraId="7BE09034"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664E19"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5DCEE40E"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FD828" w14:textId="77777777" w:rsidR="004B4138" w:rsidRDefault="004B4138" w:rsidP="00344AA4">
            <w:pPr>
              <w:pStyle w:val="TAL"/>
              <w:rPr>
                <w:lang w:val="en-US"/>
              </w:rPr>
            </w:pPr>
            <w:r>
              <w:t xml:space="preserve">PCell in FR1, </w:t>
            </w:r>
          </w:p>
          <w:p w14:paraId="2BE46607" w14:textId="77777777" w:rsidR="004B4138" w:rsidRDefault="004B4138" w:rsidP="00344AA4">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42AD8CE"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ACC54DE" w14:textId="77777777" w:rsidR="004B4138" w:rsidRDefault="004B4138" w:rsidP="00344AA4">
            <w:pPr>
              <w:pStyle w:val="TAL"/>
            </w:pPr>
          </w:p>
        </w:tc>
      </w:tr>
      <w:tr w:rsidR="004B4138" w14:paraId="13F2C801"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710906A3" w14:textId="77777777" w:rsidR="004B4138" w:rsidRDefault="004B4138" w:rsidP="00344AA4">
            <w:pPr>
              <w:pStyle w:val="TAL"/>
              <w:rPr>
                <w:lang w:val="en-US"/>
              </w:rPr>
            </w:pPr>
            <w:r>
              <w:t>L1-RSRP measurement for beam reporting</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02507CDA" w14:textId="77777777" w:rsidR="004B4138" w:rsidRDefault="004B4138" w:rsidP="00344AA4">
            <w:pPr>
              <w:pStyle w:val="TAL"/>
            </w:pPr>
            <w:r>
              <w:t>SSB based</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D25E62" w14:textId="77777777" w:rsidR="004B4138" w:rsidRDefault="004B4138" w:rsidP="00344AA4">
            <w:pPr>
              <w:pStyle w:val="TAL"/>
            </w:pPr>
            <w:r>
              <w:t>DRX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57BAF5D"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5038ADB" w14:textId="2CA1745B" w:rsidR="004B4138" w:rsidRPr="009D4B31" w:rsidRDefault="008E483E" w:rsidP="00344AA4">
            <w:pPr>
              <w:pStyle w:val="TAL"/>
              <w:rPr>
                <w:lang w:val="en-US"/>
              </w:rPr>
            </w:pPr>
            <w:r>
              <w:rPr>
                <w:lang w:val="en-US"/>
              </w:rPr>
              <w:t>Qualcomm</w:t>
            </w:r>
          </w:p>
        </w:tc>
      </w:tr>
      <w:tr w:rsidR="004B4138" w14:paraId="4593EC16"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3EF9D09"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A6857D4"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E5FFF" w14:textId="77777777" w:rsidR="004B4138" w:rsidRDefault="004B4138" w:rsidP="00344AA4">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CB57668"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88C332C" w14:textId="735887F6" w:rsidR="004B4138" w:rsidRPr="009D4B31" w:rsidRDefault="008E483E" w:rsidP="00344AA4">
            <w:pPr>
              <w:pStyle w:val="TAL"/>
              <w:rPr>
                <w:lang w:val="en-US"/>
              </w:rPr>
            </w:pPr>
            <w:r>
              <w:rPr>
                <w:lang w:val="en-US"/>
              </w:rPr>
              <w:t>Qualcomm</w:t>
            </w:r>
          </w:p>
        </w:tc>
      </w:tr>
      <w:tr w:rsidR="004B4138" w14:paraId="5F492A97"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6D4DE4F" w14:textId="77777777" w:rsidR="004B4138" w:rsidRDefault="004B4138" w:rsidP="00344AA4">
            <w:pPr>
              <w:pStyle w:val="TAL"/>
            </w:pPr>
            <w:r>
              <w:t>Accuracy for measurements</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3F616021" w14:textId="77777777" w:rsidR="004B4138" w:rsidRDefault="004B4138" w:rsidP="00344AA4">
            <w:pPr>
              <w:pStyle w:val="TAL"/>
            </w:pPr>
            <w:r>
              <w:t>SS-RSRP</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1AD41" w14:textId="77777777" w:rsidR="004B4138" w:rsidRDefault="004B4138" w:rsidP="00344AA4">
            <w:pPr>
              <w:pStyle w:val="TAL"/>
              <w:rPr>
                <w:lang w:val="en-US"/>
              </w:rPr>
            </w:pPr>
            <w:r>
              <w:t>Intra-frequency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C50533B" w14:textId="77777777" w:rsidR="004B4138" w:rsidRDefault="004B4138" w:rsidP="00344AA4">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095D641" w14:textId="77777777" w:rsidR="004B4138" w:rsidRDefault="004B4138" w:rsidP="00344AA4">
            <w:pPr>
              <w:pStyle w:val="TAL"/>
            </w:pPr>
          </w:p>
        </w:tc>
      </w:tr>
      <w:tr w:rsidR="004B4138" w14:paraId="62542818"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4F3DECA"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6AB6AF7E"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7752E1" w14:textId="77777777" w:rsidR="004B4138" w:rsidRDefault="004B4138" w:rsidP="00344AA4">
            <w:pPr>
              <w:pStyle w:val="TAL"/>
            </w:pPr>
            <w:r>
              <w:t>Inter 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5B38755" w14:textId="77777777" w:rsidR="004B4138" w:rsidRDefault="004B4138" w:rsidP="00344AA4">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35BC2FD" w14:textId="77777777" w:rsidR="004B4138" w:rsidRDefault="004B4138" w:rsidP="00344AA4">
            <w:pPr>
              <w:pStyle w:val="TAL"/>
            </w:pPr>
          </w:p>
        </w:tc>
      </w:tr>
      <w:tr w:rsidR="004B4138" w14:paraId="5A8C235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19305CC"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0523E3A"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9E5C0" w14:textId="77777777" w:rsidR="004B4138" w:rsidRDefault="004B4138" w:rsidP="00344AA4">
            <w:pPr>
              <w:pStyle w:val="TAL"/>
            </w:pPr>
            <w:r>
              <w:t>Inter frequency FR1 serving and FR2-2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85FD6CE" w14:textId="77777777" w:rsidR="004B4138" w:rsidRDefault="004B4138" w:rsidP="00344AA4">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FC097CB" w14:textId="77777777" w:rsidR="004B4138" w:rsidRDefault="004B4138" w:rsidP="00344AA4">
            <w:pPr>
              <w:pStyle w:val="TAL"/>
            </w:pPr>
          </w:p>
        </w:tc>
      </w:tr>
      <w:tr w:rsidR="004B4138" w14:paraId="1DE9DC9C"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D354761"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10002E9B" w14:textId="77777777" w:rsidR="004B4138" w:rsidRDefault="004B4138" w:rsidP="00344AA4">
            <w:pPr>
              <w:pStyle w:val="TAL"/>
            </w:pPr>
            <w:r>
              <w:t>SS-RSRQ</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08A608" w14:textId="77777777" w:rsidR="004B4138" w:rsidRDefault="004B4138" w:rsidP="00344AA4">
            <w:pPr>
              <w:pStyle w:val="TAL"/>
              <w:rPr>
                <w:rFonts w:ascii="Calibri" w:hAnsi="Calibri" w:cs="Calibri"/>
                <w:color w:val="000000"/>
                <w:sz w:val="16"/>
                <w:szCs w:val="16"/>
                <w:lang w:val="en-US"/>
              </w:rPr>
            </w:pPr>
            <w:r>
              <w:t>Intra-frequency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0D663D0" w14:textId="77777777" w:rsidR="004B4138" w:rsidRDefault="004B4138" w:rsidP="00344AA4">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BBFF369" w14:textId="77777777" w:rsidR="004B4138" w:rsidRDefault="004B4138" w:rsidP="00344AA4">
            <w:pPr>
              <w:pStyle w:val="TAL"/>
              <w:rPr>
                <w:sz w:val="20"/>
              </w:rPr>
            </w:pPr>
          </w:p>
        </w:tc>
      </w:tr>
      <w:tr w:rsidR="004B4138" w14:paraId="52BA9C15"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FC121DE"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F3D0948"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9DB83" w14:textId="77777777" w:rsidR="004B4138" w:rsidRDefault="004B4138" w:rsidP="00344AA4">
            <w:pPr>
              <w:pStyle w:val="TAL"/>
              <w:rPr>
                <w:rFonts w:ascii="Calibri" w:hAnsi="Calibri" w:cs="Calibri"/>
                <w:color w:val="000000"/>
                <w:sz w:val="16"/>
                <w:szCs w:val="16"/>
              </w:rPr>
            </w:pPr>
            <w:r>
              <w:t>Inter 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086E796" w14:textId="77777777" w:rsidR="004B4138" w:rsidRDefault="004B4138" w:rsidP="00344AA4">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26F4BC6" w14:textId="77777777" w:rsidR="004B4138" w:rsidRDefault="004B4138" w:rsidP="00344AA4">
            <w:pPr>
              <w:pStyle w:val="TAL"/>
              <w:rPr>
                <w:sz w:val="20"/>
              </w:rPr>
            </w:pPr>
          </w:p>
        </w:tc>
      </w:tr>
      <w:tr w:rsidR="004B4138" w14:paraId="138C2582"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C02B176"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6E5EE1EB" w14:textId="77777777" w:rsidR="004B4138" w:rsidRDefault="004B4138" w:rsidP="00344AA4">
            <w:pPr>
              <w:pStyle w:val="TAL"/>
            </w:pPr>
            <w:r>
              <w:t>SS-SINR</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0DDD58" w14:textId="77777777" w:rsidR="004B4138" w:rsidRDefault="004B4138" w:rsidP="00344AA4">
            <w:pPr>
              <w:pStyle w:val="TAL"/>
              <w:rPr>
                <w:rFonts w:ascii="Calibri" w:hAnsi="Calibri" w:cs="Calibri"/>
                <w:color w:val="000000"/>
                <w:sz w:val="16"/>
                <w:szCs w:val="16"/>
                <w:lang w:val="en-US"/>
              </w:rPr>
            </w:pPr>
            <w:r>
              <w:t>Intra-frequency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3F1653E" w14:textId="77777777" w:rsidR="004B4138" w:rsidRDefault="004B4138" w:rsidP="00344AA4">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EC5C10E" w14:textId="77777777" w:rsidR="004B4138" w:rsidRDefault="004B4138" w:rsidP="00344AA4">
            <w:pPr>
              <w:pStyle w:val="TAL"/>
              <w:rPr>
                <w:sz w:val="20"/>
              </w:rPr>
            </w:pPr>
          </w:p>
        </w:tc>
      </w:tr>
      <w:tr w:rsidR="004B4138" w14:paraId="395B4F4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287A387"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8992778"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BEDA2" w14:textId="77777777" w:rsidR="004B4138" w:rsidRDefault="004B4138" w:rsidP="00344AA4">
            <w:pPr>
              <w:pStyle w:val="TAL"/>
              <w:rPr>
                <w:rFonts w:ascii="Calibri" w:hAnsi="Calibri" w:cs="Calibri"/>
                <w:color w:val="000000"/>
                <w:sz w:val="16"/>
                <w:szCs w:val="16"/>
              </w:rPr>
            </w:pPr>
            <w:r>
              <w:t>Inter 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1280B77" w14:textId="77777777" w:rsidR="004B4138" w:rsidRDefault="004B4138" w:rsidP="00344AA4">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84C7CC4" w14:textId="77777777" w:rsidR="004B4138" w:rsidRDefault="004B4138" w:rsidP="00344AA4">
            <w:pPr>
              <w:pStyle w:val="TAL"/>
              <w:rPr>
                <w:sz w:val="20"/>
              </w:rPr>
            </w:pPr>
          </w:p>
        </w:tc>
      </w:tr>
      <w:tr w:rsidR="004B4138" w14:paraId="638975A5"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EFE56F2"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7E5A8C87" w14:textId="77777777" w:rsidR="004B4138" w:rsidRDefault="004B4138" w:rsidP="00344AA4">
            <w:pPr>
              <w:pStyle w:val="TAL"/>
            </w:pPr>
            <w:r>
              <w:t>L1-RSRP</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E18BE" w14:textId="77777777" w:rsidR="004B4138" w:rsidRDefault="004B4138" w:rsidP="00344AA4">
            <w:pPr>
              <w:pStyle w:val="TAL"/>
            </w:pPr>
            <w:r>
              <w:t>SSB based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7981B0B" w14:textId="77777777" w:rsidR="004B4138" w:rsidRDefault="004B4138" w:rsidP="00344AA4">
            <w:pPr>
              <w:pStyle w:val="TAL"/>
              <w:rPr>
                <w:lang w:val="en-US"/>
              </w:rPr>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1527619" w14:textId="77777777" w:rsidR="004B4138" w:rsidRDefault="004B4138" w:rsidP="00344AA4">
            <w:pPr>
              <w:pStyle w:val="TAL"/>
            </w:pPr>
          </w:p>
        </w:tc>
      </w:tr>
      <w:tr w:rsidR="004B4138" w14:paraId="2F610C8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B732F9B"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62007"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79AC4" w14:textId="77777777" w:rsidR="004B4138" w:rsidRDefault="004B4138" w:rsidP="00344AA4">
            <w:pPr>
              <w:pStyle w:val="TAL"/>
            </w:pPr>
            <w:r>
              <w:t>CSI-RS based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5390C2C" w14:textId="77777777" w:rsidR="004B4138" w:rsidRDefault="004B4138" w:rsidP="00344AA4">
            <w:pPr>
              <w:pStyle w:val="TAL"/>
              <w:rPr>
                <w:lang w:val="en-US"/>
              </w:rPr>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894CBF3" w14:textId="77777777" w:rsidR="004B4138" w:rsidRDefault="004B4138" w:rsidP="00344AA4">
            <w:pPr>
              <w:pStyle w:val="TAL"/>
            </w:pPr>
          </w:p>
        </w:tc>
      </w:tr>
      <w:tr w:rsidR="004B4138" w14:paraId="39A149A3"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92B9747"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585743A7" w14:textId="77777777" w:rsidR="004B4138" w:rsidRDefault="004B4138" w:rsidP="00344AA4">
            <w:pPr>
              <w:pStyle w:val="TAL"/>
            </w:pPr>
            <w:r>
              <w:t>RSSI</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B34BD" w14:textId="77777777" w:rsidR="004B4138" w:rsidRDefault="004B4138" w:rsidP="00344AA4">
            <w:pPr>
              <w:pStyle w:val="TAL"/>
            </w:pPr>
            <w:r>
              <w:t>Intra-frequency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CB2ECAF" w14:textId="77777777" w:rsidR="004B4138" w:rsidRDefault="004B4138" w:rsidP="00344AA4">
            <w:pPr>
              <w:pStyle w:val="TAL"/>
            </w:pPr>
            <w:r>
              <w:t>Needed in all SCS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72ECDFD" w14:textId="6FBD8978" w:rsidR="004B4138" w:rsidRPr="009D4B31" w:rsidRDefault="008E483E" w:rsidP="00344AA4">
            <w:pPr>
              <w:pStyle w:val="TAL"/>
              <w:rPr>
                <w:lang w:val="en-US"/>
              </w:rPr>
            </w:pPr>
            <w:r>
              <w:rPr>
                <w:lang w:val="en-US"/>
              </w:rPr>
              <w:t>Qualcomm</w:t>
            </w:r>
          </w:p>
        </w:tc>
      </w:tr>
      <w:tr w:rsidR="004B4138" w14:paraId="12EB61D8"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92CD2D"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D624D1"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F4E4D" w14:textId="77777777" w:rsidR="004B4138" w:rsidRDefault="004B4138" w:rsidP="00344AA4">
            <w:pPr>
              <w:pStyle w:val="TAL"/>
            </w:pPr>
            <w:r>
              <w:t>Inter-frequency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87BBAC8" w14:textId="77777777" w:rsidR="004B4138" w:rsidRDefault="004B4138" w:rsidP="00344AA4">
            <w:pPr>
              <w:pStyle w:val="TAL"/>
            </w:pPr>
            <w:r>
              <w:t>Needed in all SCS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DB9908E" w14:textId="4FDE5A64" w:rsidR="004B4138" w:rsidRPr="009D4B31" w:rsidRDefault="008E483E" w:rsidP="00344AA4">
            <w:pPr>
              <w:pStyle w:val="TAL"/>
              <w:rPr>
                <w:lang w:val="en-US"/>
              </w:rPr>
            </w:pPr>
            <w:r>
              <w:rPr>
                <w:lang w:val="en-US"/>
              </w:rPr>
              <w:t>Qualcomm</w:t>
            </w:r>
          </w:p>
        </w:tc>
      </w:tr>
    </w:tbl>
    <w:p w14:paraId="28D3897F" w14:textId="45818E3E" w:rsidR="0099131B" w:rsidRDefault="0099131B" w:rsidP="00307E51">
      <w:pPr>
        <w:rPr>
          <w:lang w:val="sv-SE" w:eastAsia="zh-CN"/>
        </w:rPr>
      </w:pPr>
    </w:p>
    <w:p w14:paraId="163ABC2A" w14:textId="77777777" w:rsidR="004B4138" w:rsidRDefault="004B4138" w:rsidP="00307E51">
      <w:pPr>
        <w:rPr>
          <w:lang w:val="sv-SE" w:eastAsia="zh-CN"/>
        </w:rPr>
      </w:pPr>
    </w:p>
    <w:tbl>
      <w:tblPr>
        <w:tblStyle w:val="TableGrid"/>
        <w:tblW w:w="0" w:type="auto"/>
        <w:tblLook w:val="04A0" w:firstRow="1" w:lastRow="0" w:firstColumn="1" w:lastColumn="0" w:noHBand="0" w:noVBand="1"/>
      </w:tblPr>
      <w:tblGrid>
        <w:gridCol w:w="1236"/>
        <w:gridCol w:w="8395"/>
      </w:tblGrid>
      <w:tr w:rsidR="00797DCB" w14:paraId="4A85BC18" w14:textId="77777777" w:rsidTr="00344AA4">
        <w:tc>
          <w:tcPr>
            <w:tcW w:w="1236" w:type="dxa"/>
          </w:tcPr>
          <w:p w14:paraId="193CD873" w14:textId="77777777" w:rsidR="00797DCB" w:rsidRPr="00805BE8" w:rsidRDefault="00797DCB" w:rsidP="00344AA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486634" w14:textId="77777777" w:rsidR="00797DCB" w:rsidRPr="00805BE8" w:rsidRDefault="00797DCB" w:rsidP="00344AA4">
            <w:pPr>
              <w:spacing w:after="120"/>
              <w:rPr>
                <w:rFonts w:eastAsiaTheme="minorEastAsia"/>
                <w:b/>
                <w:bCs/>
                <w:color w:val="0070C0"/>
                <w:lang w:val="en-US" w:eastAsia="zh-CN"/>
              </w:rPr>
            </w:pPr>
            <w:r>
              <w:rPr>
                <w:rFonts w:eastAsiaTheme="minorEastAsia"/>
                <w:b/>
                <w:bCs/>
                <w:color w:val="0070C0"/>
                <w:lang w:val="en-US" w:eastAsia="zh-CN"/>
              </w:rPr>
              <w:t>Comments</w:t>
            </w:r>
          </w:p>
        </w:tc>
      </w:tr>
      <w:tr w:rsidR="00797DCB" w14:paraId="6ECFFA99" w14:textId="77777777" w:rsidTr="00344AA4">
        <w:tc>
          <w:tcPr>
            <w:tcW w:w="1236" w:type="dxa"/>
          </w:tcPr>
          <w:p w14:paraId="078DD172" w14:textId="77777777" w:rsidR="00797DCB" w:rsidRPr="003418CB" w:rsidRDefault="00797DCB" w:rsidP="00344AA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8A507" w14:textId="77777777" w:rsidR="00797DCB" w:rsidRPr="003418CB" w:rsidRDefault="00797DCB" w:rsidP="00344AA4">
            <w:pPr>
              <w:spacing w:after="120"/>
              <w:rPr>
                <w:rFonts w:eastAsiaTheme="minorEastAsia"/>
                <w:color w:val="0070C0"/>
                <w:lang w:val="en-US" w:eastAsia="zh-CN"/>
              </w:rPr>
            </w:pPr>
          </w:p>
        </w:tc>
      </w:tr>
    </w:tbl>
    <w:p w14:paraId="4685E206" w14:textId="77777777" w:rsidR="00797DCB" w:rsidRDefault="00797DCB"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344AA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344AA4">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344AA4">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344AA4">
            <w:pPr>
              <w:spacing w:after="120"/>
              <w:rPr>
                <w:b/>
                <w:bCs/>
                <w:color w:val="0070C0"/>
                <w:lang w:val="en-US" w:eastAsia="zh-CN"/>
              </w:rPr>
            </w:pPr>
            <w:r>
              <w:rPr>
                <w:b/>
                <w:bCs/>
                <w:color w:val="0070C0"/>
                <w:lang w:val="en-US" w:eastAsia="zh-CN"/>
              </w:rPr>
              <w:t>Comments</w:t>
            </w:r>
          </w:p>
        </w:tc>
      </w:tr>
      <w:tr w:rsidR="0029622A" w:rsidRPr="0093133D" w14:paraId="5541F0F0" w14:textId="77777777" w:rsidTr="001E6C4D">
        <w:tc>
          <w:tcPr>
            <w:tcW w:w="696" w:type="pct"/>
          </w:tcPr>
          <w:p w14:paraId="186FA975" w14:textId="77777777" w:rsidR="0029622A" w:rsidRDefault="0029622A" w:rsidP="0029622A">
            <w:pPr>
              <w:spacing w:after="120"/>
              <w:rPr>
                <w:rFonts w:eastAsiaTheme="minorEastAsia"/>
                <w:color w:val="0070C0"/>
                <w:lang w:val="en-US" w:eastAsia="zh-CN"/>
              </w:rPr>
            </w:pPr>
          </w:p>
        </w:tc>
        <w:tc>
          <w:tcPr>
            <w:tcW w:w="2130" w:type="pct"/>
          </w:tcPr>
          <w:p w14:paraId="694EB05F" w14:textId="3E7852CF" w:rsidR="0029622A" w:rsidRPr="00D0036C" w:rsidRDefault="0029622A" w:rsidP="0029622A">
            <w:pPr>
              <w:spacing w:after="120"/>
              <w:rPr>
                <w:rFonts w:eastAsiaTheme="minorEastAsia"/>
                <w:color w:val="0070C0"/>
                <w:lang w:val="en-US" w:eastAsia="zh-CN"/>
              </w:rPr>
            </w:pPr>
            <w:r>
              <w:rPr>
                <w:rFonts w:eastAsiaTheme="minorEastAsia"/>
                <w:color w:val="0070C0"/>
                <w:lang w:val="en-US" w:eastAsia="zh-CN"/>
              </w:rPr>
              <w:t>WF on NR extension to 71 GHz – RRM - 1</w:t>
            </w:r>
          </w:p>
        </w:tc>
        <w:tc>
          <w:tcPr>
            <w:tcW w:w="807" w:type="pct"/>
          </w:tcPr>
          <w:p w14:paraId="0AD10F75" w14:textId="290D9209" w:rsidR="0029622A" w:rsidRPr="00D260F7" w:rsidRDefault="0029622A" w:rsidP="0029622A">
            <w:pPr>
              <w:spacing w:after="120"/>
              <w:rPr>
                <w:rFonts w:eastAsiaTheme="minorEastAsia"/>
                <w:color w:val="0070C0"/>
                <w:lang w:val="en-US" w:eastAsia="zh-CN"/>
              </w:rPr>
            </w:pPr>
            <w:r>
              <w:rPr>
                <w:rFonts w:eastAsiaTheme="minorEastAsia"/>
                <w:color w:val="0070C0"/>
                <w:lang w:val="en-US" w:eastAsia="zh-CN"/>
              </w:rPr>
              <w:t>Qualcomm</w:t>
            </w:r>
          </w:p>
        </w:tc>
        <w:tc>
          <w:tcPr>
            <w:tcW w:w="1366" w:type="pct"/>
          </w:tcPr>
          <w:p w14:paraId="7B35AD2F" w14:textId="2470179F" w:rsidR="0029622A" w:rsidRPr="00D260F7" w:rsidRDefault="0029622A" w:rsidP="0029622A">
            <w:pPr>
              <w:spacing w:after="120"/>
              <w:rPr>
                <w:rFonts w:eastAsiaTheme="minorEastAsia"/>
                <w:color w:val="0070C0"/>
                <w:lang w:val="en-US" w:eastAsia="zh-CN"/>
              </w:rPr>
            </w:pPr>
            <w:r>
              <w:rPr>
                <w:rFonts w:eastAsiaTheme="minorEastAsia"/>
                <w:color w:val="0070C0"/>
                <w:lang w:val="en-US" w:eastAsia="zh-CN"/>
              </w:rPr>
              <w:t>All agreements to be captured in this document</w:t>
            </w:r>
          </w:p>
        </w:tc>
      </w:tr>
      <w:tr w:rsidR="0029622A" w:rsidRPr="0093133D" w14:paraId="6498472C" w14:textId="77777777" w:rsidTr="001E6C4D">
        <w:tc>
          <w:tcPr>
            <w:tcW w:w="696" w:type="pct"/>
          </w:tcPr>
          <w:p w14:paraId="28AE2B5E" w14:textId="77777777" w:rsidR="0029622A" w:rsidRDefault="0029622A" w:rsidP="0029622A">
            <w:pPr>
              <w:spacing w:after="120"/>
              <w:rPr>
                <w:rFonts w:eastAsiaTheme="minorEastAsia"/>
                <w:color w:val="0070C0"/>
                <w:lang w:val="en-US" w:eastAsia="zh-CN"/>
              </w:rPr>
            </w:pPr>
          </w:p>
        </w:tc>
        <w:tc>
          <w:tcPr>
            <w:tcW w:w="2130" w:type="pct"/>
          </w:tcPr>
          <w:p w14:paraId="6C8E1B24" w14:textId="08A83E03" w:rsidR="0029622A" w:rsidRPr="00B04195" w:rsidRDefault="0029622A" w:rsidP="0029622A">
            <w:pPr>
              <w:spacing w:after="120"/>
              <w:rPr>
                <w:rFonts w:eastAsiaTheme="minorEastAsia"/>
                <w:color w:val="0070C0"/>
                <w:lang w:val="en-US" w:eastAsia="zh-CN"/>
              </w:rPr>
            </w:pPr>
            <w:r>
              <w:rPr>
                <w:rFonts w:eastAsiaTheme="minorEastAsia"/>
                <w:color w:val="0070C0"/>
                <w:lang w:val="en-US" w:eastAsia="zh-CN"/>
              </w:rPr>
              <w:t xml:space="preserve">Test cases and work split for </w:t>
            </w:r>
            <w:r w:rsidRPr="00166103">
              <w:rPr>
                <w:rFonts w:eastAsiaTheme="minorEastAsia"/>
                <w:color w:val="0070C0"/>
                <w:lang w:val="en-US" w:eastAsia="zh-CN"/>
              </w:rPr>
              <w:t xml:space="preserve">NR extension to 71 GHz RRM </w:t>
            </w:r>
            <w:r>
              <w:rPr>
                <w:rFonts w:eastAsiaTheme="minorEastAsia"/>
                <w:color w:val="0070C0"/>
                <w:lang w:val="en-US" w:eastAsia="zh-CN"/>
              </w:rPr>
              <w:t xml:space="preserve">performance </w:t>
            </w:r>
            <w:r w:rsidRPr="00166103">
              <w:rPr>
                <w:rFonts w:eastAsiaTheme="minorEastAsia"/>
                <w:color w:val="0070C0"/>
                <w:lang w:val="en-US" w:eastAsia="zh-CN"/>
              </w:rPr>
              <w:t>requirements</w:t>
            </w:r>
          </w:p>
        </w:tc>
        <w:tc>
          <w:tcPr>
            <w:tcW w:w="807" w:type="pct"/>
          </w:tcPr>
          <w:p w14:paraId="22B41B42" w14:textId="395FAB4B" w:rsidR="0029622A" w:rsidRPr="00B04195" w:rsidRDefault="0029622A" w:rsidP="0029622A">
            <w:pPr>
              <w:spacing w:after="120"/>
              <w:rPr>
                <w:rFonts w:eastAsiaTheme="minorEastAsia"/>
                <w:color w:val="0070C0"/>
                <w:lang w:val="en-US" w:eastAsia="zh-CN"/>
              </w:rPr>
            </w:pPr>
            <w:r>
              <w:rPr>
                <w:rFonts w:eastAsiaTheme="minorEastAsia"/>
                <w:color w:val="0070C0"/>
                <w:lang w:val="en-US" w:eastAsia="zh-CN"/>
              </w:rPr>
              <w:t>Qualcomm</w:t>
            </w:r>
          </w:p>
        </w:tc>
        <w:tc>
          <w:tcPr>
            <w:tcW w:w="1366" w:type="pct"/>
          </w:tcPr>
          <w:p w14:paraId="29C779CC" w14:textId="263B2A8C" w:rsidR="0029622A" w:rsidRPr="00B04195" w:rsidRDefault="0029622A" w:rsidP="0029622A">
            <w:pPr>
              <w:spacing w:after="120"/>
              <w:rPr>
                <w:rFonts w:eastAsiaTheme="minorEastAsia"/>
                <w:color w:val="0070C0"/>
                <w:lang w:val="en-US" w:eastAsia="zh-CN"/>
              </w:rPr>
            </w:pPr>
            <w:r>
              <w:rPr>
                <w:rFonts w:eastAsiaTheme="minorEastAsia"/>
                <w:color w:val="0070C0"/>
                <w:lang w:val="en-US" w:eastAsia="zh-CN"/>
              </w:rPr>
              <w:t>Captures the test cases and work split</w:t>
            </w:r>
          </w:p>
        </w:tc>
      </w:tr>
      <w:tr w:rsidR="0029622A" w14:paraId="46A21306" w14:textId="77777777" w:rsidTr="001E6C4D">
        <w:tc>
          <w:tcPr>
            <w:tcW w:w="696" w:type="pct"/>
          </w:tcPr>
          <w:p w14:paraId="09B5EDFB" w14:textId="77777777" w:rsidR="0029622A" w:rsidRPr="00404831" w:rsidRDefault="0029622A" w:rsidP="0029622A">
            <w:pPr>
              <w:spacing w:after="120"/>
              <w:rPr>
                <w:rFonts w:eastAsiaTheme="minorEastAsia"/>
                <w:i/>
                <w:color w:val="0070C0"/>
                <w:lang w:val="en-US" w:eastAsia="zh-CN"/>
              </w:rPr>
            </w:pPr>
          </w:p>
        </w:tc>
        <w:tc>
          <w:tcPr>
            <w:tcW w:w="2130" w:type="pct"/>
          </w:tcPr>
          <w:p w14:paraId="2852FACC" w14:textId="3CC26BFF" w:rsidR="0029622A" w:rsidRPr="00404831" w:rsidRDefault="0029622A" w:rsidP="0029622A">
            <w:pPr>
              <w:spacing w:after="120"/>
              <w:rPr>
                <w:rFonts w:eastAsiaTheme="minorEastAsia"/>
                <w:i/>
                <w:color w:val="0070C0"/>
                <w:lang w:val="en-US" w:eastAsia="zh-CN"/>
              </w:rPr>
            </w:pPr>
          </w:p>
        </w:tc>
        <w:tc>
          <w:tcPr>
            <w:tcW w:w="807" w:type="pct"/>
          </w:tcPr>
          <w:p w14:paraId="126C2FCA" w14:textId="77777777" w:rsidR="0029622A" w:rsidRPr="00404831" w:rsidRDefault="0029622A" w:rsidP="0029622A">
            <w:pPr>
              <w:spacing w:after="120"/>
              <w:rPr>
                <w:rFonts w:eastAsiaTheme="minorEastAsia"/>
                <w:i/>
                <w:color w:val="0070C0"/>
                <w:lang w:val="en-US" w:eastAsia="zh-CN"/>
              </w:rPr>
            </w:pPr>
          </w:p>
        </w:tc>
        <w:tc>
          <w:tcPr>
            <w:tcW w:w="1366" w:type="pct"/>
          </w:tcPr>
          <w:p w14:paraId="43DE6A55" w14:textId="77777777" w:rsidR="0029622A" w:rsidRPr="00404831" w:rsidRDefault="0029622A" w:rsidP="0029622A">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344AA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2DD1D5F" w14:textId="65F7B9D7" w:rsidR="001E6C4D" w:rsidRPr="001E6C4D" w:rsidRDefault="001E6C4D" w:rsidP="00344AA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344AA4">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344AA4">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344AA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344AA4">
            <w:pPr>
              <w:spacing w:after="120"/>
              <w:rPr>
                <w:b/>
                <w:bCs/>
                <w:color w:val="0070C0"/>
                <w:lang w:val="en-US" w:eastAsia="zh-CN"/>
              </w:rPr>
            </w:pPr>
            <w:r>
              <w:rPr>
                <w:b/>
                <w:bCs/>
                <w:color w:val="0070C0"/>
                <w:lang w:val="en-US" w:eastAsia="zh-CN"/>
              </w:rPr>
              <w:t>Comments</w:t>
            </w:r>
          </w:p>
        </w:tc>
      </w:tr>
      <w:tr w:rsidR="00732F02" w:rsidRPr="00B04195" w14:paraId="6A0B0BBE" w14:textId="77777777" w:rsidTr="001E6C4D">
        <w:tc>
          <w:tcPr>
            <w:tcW w:w="1560" w:type="dxa"/>
          </w:tcPr>
          <w:p w14:paraId="24D717C9" w14:textId="034E8EFD" w:rsidR="00732F02" w:rsidRPr="0093133D" w:rsidRDefault="00732F02" w:rsidP="00732F02">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5418</w:t>
            </w:r>
          </w:p>
        </w:tc>
        <w:tc>
          <w:tcPr>
            <w:tcW w:w="1276" w:type="dxa"/>
          </w:tcPr>
          <w:p w14:paraId="5B31463E" w14:textId="066A219D" w:rsidR="00732F02" w:rsidRDefault="00732F02" w:rsidP="00732F02">
            <w:pPr>
              <w:spacing w:after="120"/>
              <w:rPr>
                <w:rFonts w:eastAsiaTheme="minorEastAsia"/>
                <w:color w:val="0070C0"/>
                <w:lang w:val="en-US" w:eastAsia="zh-CN"/>
              </w:rPr>
            </w:pPr>
          </w:p>
        </w:tc>
        <w:tc>
          <w:tcPr>
            <w:tcW w:w="2714" w:type="dxa"/>
          </w:tcPr>
          <w:p w14:paraId="6AB8482B" w14:textId="77D03ACD" w:rsidR="00732F02" w:rsidRPr="00B04195" w:rsidRDefault="00732F02" w:rsidP="00732F02">
            <w:pPr>
              <w:spacing w:after="120"/>
              <w:rPr>
                <w:rFonts w:eastAsiaTheme="minorEastAsia"/>
                <w:color w:val="0070C0"/>
                <w:lang w:val="en-US" w:eastAsia="zh-CN"/>
              </w:rPr>
            </w:pPr>
            <w:r w:rsidRPr="00091674">
              <w:rPr>
                <w:rFonts w:eastAsiaTheme="minorEastAsia"/>
                <w:color w:val="0070C0"/>
                <w:lang w:val="en-US" w:eastAsia="zh-CN"/>
              </w:rPr>
              <w:t>Draft CR on test cases for SA RRC Re-establishment for extending NR operation to 71GHz</w:t>
            </w:r>
          </w:p>
        </w:tc>
        <w:tc>
          <w:tcPr>
            <w:tcW w:w="1178" w:type="dxa"/>
          </w:tcPr>
          <w:p w14:paraId="3AB584C5" w14:textId="0A6CC1D7" w:rsidR="00732F02" w:rsidRPr="00B04195" w:rsidRDefault="00732F02" w:rsidP="00732F02">
            <w:pPr>
              <w:spacing w:after="120"/>
              <w:rPr>
                <w:rFonts w:eastAsiaTheme="minorEastAsia"/>
                <w:color w:val="0070C0"/>
                <w:lang w:val="en-US" w:eastAsia="zh-CN"/>
              </w:rPr>
            </w:pPr>
            <w:r w:rsidRPr="00082F87">
              <w:rPr>
                <w:rFonts w:eastAsiaTheme="minorEastAsia"/>
                <w:color w:val="0070C0"/>
                <w:lang w:val="en-US" w:eastAsia="zh-CN"/>
              </w:rPr>
              <w:t>CATT</w:t>
            </w:r>
          </w:p>
        </w:tc>
        <w:tc>
          <w:tcPr>
            <w:tcW w:w="2628" w:type="dxa"/>
          </w:tcPr>
          <w:p w14:paraId="60B349AA" w14:textId="1DF210E8" w:rsidR="00732F02" w:rsidRPr="00D0036C" w:rsidRDefault="00732F02" w:rsidP="00732F02">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591DDF44" w14:textId="4B9C995B" w:rsidR="00732F02" w:rsidRPr="00B04195" w:rsidRDefault="00732F02" w:rsidP="00732F02">
            <w:pPr>
              <w:spacing w:after="120"/>
              <w:rPr>
                <w:rFonts w:eastAsiaTheme="minorEastAsia"/>
                <w:color w:val="0070C0"/>
                <w:lang w:val="en-US" w:eastAsia="zh-CN"/>
              </w:rPr>
            </w:pPr>
          </w:p>
        </w:tc>
      </w:tr>
      <w:tr w:rsidR="00732F02" w:rsidRPr="00B04195" w14:paraId="452D471D" w14:textId="77777777" w:rsidTr="001E6C4D">
        <w:tc>
          <w:tcPr>
            <w:tcW w:w="1560" w:type="dxa"/>
          </w:tcPr>
          <w:p w14:paraId="44CE6246" w14:textId="2FA80362" w:rsidR="00732F02" w:rsidRPr="00B04195" w:rsidRDefault="00732F02" w:rsidP="00732F02">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5419</w:t>
            </w:r>
          </w:p>
        </w:tc>
        <w:tc>
          <w:tcPr>
            <w:tcW w:w="1276" w:type="dxa"/>
          </w:tcPr>
          <w:p w14:paraId="742B99CB" w14:textId="58DBB245" w:rsidR="00732F02" w:rsidRPr="00B04195" w:rsidRDefault="00732F02" w:rsidP="00732F02">
            <w:pPr>
              <w:spacing w:after="120"/>
              <w:rPr>
                <w:rFonts w:eastAsiaTheme="minorEastAsia"/>
                <w:color w:val="0070C0"/>
                <w:lang w:val="en-US" w:eastAsia="zh-CN"/>
              </w:rPr>
            </w:pPr>
          </w:p>
        </w:tc>
        <w:tc>
          <w:tcPr>
            <w:tcW w:w="2714" w:type="dxa"/>
          </w:tcPr>
          <w:p w14:paraId="3C9CE0A3" w14:textId="3C6AC2AA" w:rsidR="00732F02" w:rsidRPr="00B04195" w:rsidRDefault="00732F02" w:rsidP="00732F02">
            <w:pPr>
              <w:spacing w:after="120"/>
              <w:rPr>
                <w:rFonts w:eastAsiaTheme="minorEastAsia"/>
                <w:color w:val="0070C0"/>
                <w:lang w:val="en-US" w:eastAsia="zh-CN"/>
              </w:rPr>
            </w:pPr>
            <w:r w:rsidRPr="00091674">
              <w:rPr>
                <w:rFonts w:eastAsiaTheme="minorEastAsia"/>
                <w:color w:val="0070C0"/>
                <w:lang w:val="en-US" w:eastAsia="zh-CN"/>
              </w:rPr>
              <w:t>Draft CR on test cases for Beam failure detection and link recovery for extending NR operation to 71GHz</w:t>
            </w:r>
          </w:p>
        </w:tc>
        <w:tc>
          <w:tcPr>
            <w:tcW w:w="1178" w:type="dxa"/>
          </w:tcPr>
          <w:p w14:paraId="69629272" w14:textId="15FF0FEA" w:rsidR="00732F02" w:rsidRPr="00B04195" w:rsidRDefault="00732F02" w:rsidP="00732F02">
            <w:pPr>
              <w:spacing w:after="120"/>
              <w:rPr>
                <w:rFonts w:eastAsiaTheme="minorEastAsia"/>
                <w:color w:val="0070C0"/>
                <w:lang w:val="en-US" w:eastAsia="zh-CN"/>
              </w:rPr>
            </w:pPr>
            <w:r w:rsidRPr="00082F87">
              <w:rPr>
                <w:rFonts w:eastAsiaTheme="minorEastAsia"/>
                <w:color w:val="0070C0"/>
                <w:lang w:val="en-US" w:eastAsia="zh-CN"/>
              </w:rPr>
              <w:t>CATT</w:t>
            </w:r>
          </w:p>
        </w:tc>
        <w:tc>
          <w:tcPr>
            <w:tcW w:w="2628" w:type="dxa"/>
          </w:tcPr>
          <w:p w14:paraId="05991954" w14:textId="01AC0AA0" w:rsidR="00732F02" w:rsidRPr="00D0036C" w:rsidRDefault="00732F02" w:rsidP="00732F02">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5D6D4CEF" w14:textId="77777777" w:rsidR="00732F02" w:rsidRPr="00B04195" w:rsidRDefault="00732F02" w:rsidP="00732F02">
            <w:pPr>
              <w:spacing w:after="120"/>
              <w:rPr>
                <w:rFonts w:eastAsiaTheme="minorEastAsia"/>
                <w:color w:val="0070C0"/>
                <w:lang w:val="en-US" w:eastAsia="zh-CN"/>
              </w:rPr>
            </w:pPr>
          </w:p>
        </w:tc>
      </w:tr>
      <w:tr w:rsidR="00732F02" w:rsidRPr="00B04195" w14:paraId="4AC3DFFA" w14:textId="77777777" w:rsidTr="001E6C4D">
        <w:tc>
          <w:tcPr>
            <w:tcW w:w="1560" w:type="dxa"/>
          </w:tcPr>
          <w:p w14:paraId="66BABE3C" w14:textId="77777777" w:rsidR="00732F02" w:rsidRDefault="00732F02" w:rsidP="00732F02">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5863</w:t>
            </w:r>
          </w:p>
          <w:p w14:paraId="750DF8A7" w14:textId="02A65673" w:rsidR="00732F02" w:rsidRPr="0093133D" w:rsidRDefault="00732F02" w:rsidP="00732F02">
            <w:pPr>
              <w:spacing w:after="120"/>
              <w:rPr>
                <w:rFonts w:eastAsiaTheme="minorEastAsia"/>
                <w:color w:val="0070C0"/>
                <w:lang w:val="en-US" w:eastAsia="zh-CN"/>
              </w:rPr>
            </w:pPr>
          </w:p>
        </w:tc>
        <w:tc>
          <w:tcPr>
            <w:tcW w:w="1276" w:type="dxa"/>
          </w:tcPr>
          <w:p w14:paraId="77880D5A" w14:textId="560FE471" w:rsidR="00732F02" w:rsidRPr="00B04195" w:rsidRDefault="00732F02" w:rsidP="00732F02">
            <w:pPr>
              <w:spacing w:after="120"/>
              <w:rPr>
                <w:rFonts w:eastAsiaTheme="minorEastAsia"/>
                <w:color w:val="0070C0"/>
                <w:lang w:val="en-US" w:eastAsia="zh-CN"/>
              </w:rPr>
            </w:pPr>
          </w:p>
        </w:tc>
        <w:tc>
          <w:tcPr>
            <w:tcW w:w="2714" w:type="dxa"/>
          </w:tcPr>
          <w:p w14:paraId="340905B2" w14:textId="7C0E236A" w:rsidR="00732F02" w:rsidRPr="00B04195" w:rsidRDefault="00732F02" w:rsidP="00732F02">
            <w:pPr>
              <w:spacing w:after="120"/>
              <w:rPr>
                <w:rFonts w:eastAsiaTheme="minorEastAsia"/>
                <w:color w:val="0070C0"/>
                <w:lang w:val="en-US" w:eastAsia="zh-CN"/>
              </w:rPr>
            </w:pPr>
            <w:r w:rsidRPr="00091674">
              <w:rPr>
                <w:rFonts w:eastAsiaTheme="minorEastAsia"/>
                <w:color w:val="0070C0"/>
                <w:lang w:val="en-US" w:eastAsia="zh-CN"/>
              </w:rPr>
              <w:t>Draft CR on introduction of intra-frequency and inter-frequency measurement test cases without CCA for FR2-2</w:t>
            </w:r>
          </w:p>
        </w:tc>
        <w:tc>
          <w:tcPr>
            <w:tcW w:w="1178" w:type="dxa"/>
          </w:tcPr>
          <w:p w14:paraId="592C4E36" w14:textId="47683A80" w:rsidR="00732F02" w:rsidRPr="00B04195" w:rsidRDefault="00732F02" w:rsidP="00732F02">
            <w:pPr>
              <w:spacing w:after="120"/>
              <w:rPr>
                <w:rFonts w:eastAsiaTheme="minorEastAsia"/>
                <w:color w:val="0070C0"/>
                <w:lang w:val="en-US" w:eastAsia="zh-CN"/>
              </w:rPr>
            </w:pPr>
            <w:r>
              <w:rPr>
                <w:rFonts w:eastAsiaTheme="minorEastAsia"/>
                <w:color w:val="0070C0"/>
                <w:lang w:val="en-US" w:eastAsia="zh-CN"/>
              </w:rPr>
              <w:t>Vivo</w:t>
            </w:r>
            <w:r w:rsidRPr="00B04195">
              <w:rPr>
                <w:rFonts w:eastAsiaTheme="minorEastAsia"/>
                <w:color w:val="0070C0"/>
                <w:lang w:val="en-US" w:eastAsia="zh-CN"/>
              </w:rPr>
              <w:t xml:space="preserve"> </w:t>
            </w:r>
          </w:p>
        </w:tc>
        <w:tc>
          <w:tcPr>
            <w:tcW w:w="2628" w:type="dxa"/>
          </w:tcPr>
          <w:p w14:paraId="13C15193" w14:textId="75EFB4A5" w:rsidR="00732F02" w:rsidRPr="00D0036C" w:rsidRDefault="00732F02" w:rsidP="00732F02">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7A6333B7" w14:textId="77777777" w:rsidR="00732F02" w:rsidRPr="00B04195" w:rsidRDefault="00732F02" w:rsidP="00732F02">
            <w:pPr>
              <w:spacing w:after="120"/>
              <w:rPr>
                <w:rFonts w:eastAsiaTheme="minorEastAsia"/>
                <w:color w:val="0070C0"/>
                <w:lang w:val="en-US" w:eastAsia="zh-CN"/>
              </w:rPr>
            </w:pPr>
          </w:p>
        </w:tc>
      </w:tr>
      <w:tr w:rsidR="00732F02" w14:paraId="4A8D9BB6" w14:textId="77777777" w:rsidTr="001E6C4D">
        <w:tc>
          <w:tcPr>
            <w:tcW w:w="1560" w:type="dxa"/>
          </w:tcPr>
          <w:p w14:paraId="57745442" w14:textId="45718E05" w:rsidR="00732F02" w:rsidRPr="00B04195" w:rsidRDefault="00732F02" w:rsidP="00732F02">
            <w:pPr>
              <w:spacing w:after="120"/>
              <w:rPr>
                <w:rFonts w:eastAsiaTheme="minorEastAsia"/>
                <w:color w:val="0070C0"/>
                <w:lang w:eastAsia="zh-CN"/>
              </w:rPr>
            </w:pPr>
            <w:r w:rsidRPr="008B62CD">
              <w:rPr>
                <w:rFonts w:eastAsiaTheme="minorEastAsia"/>
                <w:color w:val="0070C0"/>
                <w:lang w:val="en-US" w:eastAsia="zh-CN"/>
              </w:rPr>
              <w:t>R4-221</w:t>
            </w:r>
            <w:r>
              <w:rPr>
                <w:rFonts w:eastAsiaTheme="minorEastAsia"/>
                <w:color w:val="0070C0"/>
                <w:lang w:val="en-US" w:eastAsia="zh-CN"/>
              </w:rPr>
              <w:t>6258</w:t>
            </w:r>
          </w:p>
        </w:tc>
        <w:tc>
          <w:tcPr>
            <w:tcW w:w="1276" w:type="dxa"/>
          </w:tcPr>
          <w:p w14:paraId="5E208711" w14:textId="6BA0DE18" w:rsidR="00732F02" w:rsidRPr="00404831" w:rsidRDefault="00732F02" w:rsidP="00732F02">
            <w:pPr>
              <w:spacing w:after="120"/>
              <w:rPr>
                <w:rFonts w:eastAsiaTheme="minorEastAsia"/>
                <w:i/>
                <w:color w:val="0070C0"/>
                <w:lang w:val="en-US" w:eastAsia="zh-CN"/>
              </w:rPr>
            </w:pPr>
          </w:p>
        </w:tc>
        <w:tc>
          <w:tcPr>
            <w:tcW w:w="2714" w:type="dxa"/>
          </w:tcPr>
          <w:p w14:paraId="24D14B09" w14:textId="4465F3B3" w:rsidR="00732F02" w:rsidRPr="00404831" w:rsidRDefault="00732F02" w:rsidP="00732F02">
            <w:pPr>
              <w:spacing w:after="120"/>
              <w:rPr>
                <w:rFonts w:eastAsiaTheme="minorEastAsia"/>
                <w:i/>
                <w:color w:val="0070C0"/>
                <w:lang w:val="en-US" w:eastAsia="zh-CN"/>
              </w:rPr>
            </w:pPr>
            <w:r w:rsidRPr="00091674">
              <w:rPr>
                <w:rFonts w:eastAsiaTheme="minorEastAsia"/>
                <w:color w:val="0070C0"/>
                <w:lang w:val="en-US" w:eastAsia="zh-CN"/>
              </w:rPr>
              <w:t>Draft CR random access test cases in FR2-2</w:t>
            </w:r>
          </w:p>
        </w:tc>
        <w:tc>
          <w:tcPr>
            <w:tcW w:w="1178" w:type="dxa"/>
          </w:tcPr>
          <w:p w14:paraId="0C3850B2" w14:textId="7E0493EC" w:rsidR="00732F02" w:rsidRPr="00404831" w:rsidRDefault="00732F02" w:rsidP="00732F02">
            <w:pPr>
              <w:spacing w:after="120"/>
              <w:rPr>
                <w:rFonts w:eastAsiaTheme="minorEastAsia"/>
                <w:i/>
                <w:color w:val="0070C0"/>
                <w:lang w:val="en-US" w:eastAsia="zh-CN"/>
              </w:rPr>
            </w:pPr>
            <w:r>
              <w:rPr>
                <w:rFonts w:eastAsiaTheme="minorEastAsia"/>
                <w:color w:val="0070C0"/>
                <w:lang w:val="en-US" w:eastAsia="zh-CN"/>
              </w:rPr>
              <w:t>Nokia</w:t>
            </w:r>
          </w:p>
        </w:tc>
        <w:tc>
          <w:tcPr>
            <w:tcW w:w="2628" w:type="dxa"/>
          </w:tcPr>
          <w:p w14:paraId="677C6785" w14:textId="265609FB" w:rsidR="00732F02" w:rsidRPr="003418CB" w:rsidRDefault="00732F02" w:rsidP="00732F02">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2A9C55A0" w14:textId="77777777" w:rsidR="00732F02" w:rsidRPr="00404831" w:rsidRDefault="00732F02" w:rsidP="00732F02">
            <w:pPr>
              <w:spacing w:after="120"/>
              <w:rPr>
                <w:rFonts w:eastAsiaTheme="minorEastAsia"/>
                <w:i/>
                <w:color w:val="0070C0"/>
                <w:lang w:val="en-US" w:eastAsia="zh-CN"/>
              </w:rPr>
            </w:pPr>
          </w:p>
        </w:tc>
      </w:tr>
      <w:tr w:rsidR="00732F02" w14:paraId="07F39D67" w14:textId="77777777" w:rsidTr="001E6C4D">
        <w:tc>
          <w:tcPr>
            <w:tcW w:w="1560" w:type="dxa"/>
          </w:tcPr>
          <w:p w14:paraId="602417D4" w14:textId="07CCE3AC" w:rsidR="00732F02" w:rsidRPr="008B62CD" w:rsidRDefault="00732F02" w:rsidP="00732F02">
            <w:pPr>
              <w:spacing w:after="120"/>
              <w:rPr>
                <w:rFonts w:eastAsiaTheme="minorEastAsia"/>
                <w:color w:val="0070C0"/>
                <w:lang w:val="en-US" w:eastAsia="zh-CN"/>
              </w:rPr>
            </w:pPr>
            <w:r w:rsidRPr="00082F87">
              <w:rPr>
                <w:rFonts w:eastAsiaTheme="minorEastAsia"/>
                <w:color w:val="0070C0"/>
                <w:lang w:val="en-US" w:eastAsia="zh-CN"/>
              </w:rPr>
              <w:t>R4-2216260</w:t>
            </w:r>
          </w:p>
        </w:tc>
        <w:tc>
          <w:tcPr>
            <w:tcW w:w="1276" w:type="dxa"/>
          </w:tcPr>
          <w:p w14:paraId="63B31AF9" w14:textId="35E112DC" w:rsidR="00732F02" w:rsidRPr="00404831" w:rsidRDefault="00732F02" w:rsidP="00732F02">
            <w:pPr>
              <w:spacing w:after="120"/>
              <w:rPr>
                <w:rFonts w:eastAsiaTheme="minorEastAsia"/>
                <w:i/>
                <w:color w:val="0070C0"/>
                <w:lang w:val="en-US" w:eastAsia="zh-CN"/>
              </w:rPr>
            </w:pPr>
          </w:p>
        </w:tc>
        <w:tc>
          <w:tcPr>
            <w:tcW w:w="2714" w:type="dxa"/>
          </w:tcPr>
          <w:p w14:paraId="691E9F11" w14:textId="6D6363DE" w:rsidR="00732F02" w:rsidRPr="00091674" w:rsidRDefault="00732F02" w:rsidP="00732F02">
            <w:pPr>
              <w:spacing w:after="120"/>
              <w:rPr>
                <w:rFonts w:eastAsiaTheme="minorEastAsia"/>
                <w:color w:val="0070C0"/>
                <w:lang w:val="en-US" w:eastAsia="zh-CN"/>
              </w:rPr>
            </w:pPr>
            <w:r w:rsidRPr="00082F87">
              <w:rPr>
                <w:rFonts w:eastAsiaTheme="minorEastAsia"/>
                <w:color w:val="0070C0"/>
                <w:lang w:val="en-US" w:eastAsia="zh-CN"/>
              </w:rPr>
              <w:t>Draft CR introducing BFD and TCI state switch test cases in FR2-2</w:t>
            </w:r>
          </w:p>
        </w:tc>
        <w:tc>
          <w:tcPr>
            <w:tcW w:w="1178" w:type="dxa"/>
          </w:tcPr>
          <w:p w14:paraId="56C93C7F" w14:textId="54FE6440" w:rsidR="00732F02" w:rsidRDefault="00732F02" w:rsidP="00732F02">
            <w:pPr>
              <w:spacing w:after="120"/>
              <w:rPr>
                <w:rFonts w:eastAsiaTheme="minorEastAsia"/>
                <w:color w:val="0070C0"/>
                <w:lang w:val="en-US" w:eastAsia="zh-CN"/>
              </w:rPr>
            </w:pPr>
            <w:r>
              <w:rPr>
                <w:rFonts w:eastAsiaTheme="minorEastAsia"/>
                <w:color w:val="0070C0"/>
                <w:lang w:val="en-US" w:eastAsia="zh-CN"/>
              </w:rPr>
              <w:t>Nokia</w:t>
            </w:r>
          </w:p>
        </w:tc>
        <w:tc>
          <w:tcPr>
            <w:tcW w:w="2628" w:type="dxa"/>
          </w:tcPr>
          <w:p w14:paraId="0122AE81" w14:textId="156BC5E8" w:rsidR="00732F02" w:rsidRPr="003418CB" w:rsidRDefault="00732F02" w:rsidP="00732F02">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2A8D4097" w14:textId="77777777" w:rsidR="00732F02" w:rsidRPr="00404831" w:rsidRDefault="00732F02" w:rsidP="00732F02">
            <w:pPr>
              <w:spacing w:after="120"/>
              <w:rPr>
                <w:rFonts w:eastAsiaTheme="minorEastAsia"/>
                <w:i/>
                <w:color w:val="0070C0"/>
                <w:lang w:val="en-US" w:eastAsia="zh-CN"/>
              </w:rPr>
            </w:pPr>
          </w:p>
        </w:tc>
      </w:tr>
      <w:tr w:rsidR="00732F02" w14:paraId="0EFBC182" w14:textId="77777777" w:rsidTr="001E6C4D">
        <w:tc>
          <w:tcPr>
            <w:tcW w:w="1560" w:type="dxa"/>
          </w:tcPr>
          <w:p w14:paraId="6E3BF136" w14:textId="18FB3602" w:rsidR="00732F02" w:rsidRPr="008B62CD" w:rsidRDefault="00732F02" w:rsidP="00732F02">
            <w:pPr>
              <w:spacing w:after="120"/>
              <w:rPr>
                <w:rFonts w:eastAsiaTheme="minorEastAsia"/>
                <w:color w:val="0070C0"/>
                <w:lang w:val="en-US" w:eastAsia="zh-CN"/>
              </w:rPr>
            </w:pPr>
            <w:r w:rsidRPr="00082F87">
              <w:rPr>
                <w:rFonts w:eastAsiaTheme="minorEastAsia"/>
                <w:color w:val="0070C0"/>
                <w:lang w:val="en-US" w:eastAsia="zh-CN"/>
              </w:rPr>
              <w:t>R4-2216268</w:t>
            </w:r>
          </w:p>
        </w:tc>
        <w:tc>
          <w:tcPr>
            <w:tcW w:w="1276" w:type="dxa"/>
          </w:tcPr>
          <w:p w14:paraId="0CA188BA" w14:textId="0574EBC0" w:rsidR="00732F02" w:rsidRPr="00404831" w:rsidRDefault="00732F02" w:rsidP="00732F02">
            <w:pPr>
              <w:spacing w:after="120"/>
              <w:rPr>
                <w:rFonts w:eastAsiaTheme="minorEastAsia"/>
                <w:i/>
                <w:color w:val="0070C0"/>
                <w:lang w:val="en-US" w:eastAsia="zh-CN"/>
              </w:rPr>
            </w:pPr>
          </w:p>
        </w:tc>
        <w:tc>
          <w:tcPr>
            <w:tcW w:w="2714" w:type="dxa"/>
          </w:tcPr>
          <w:p w14:paraId="2C06EE76" w14:textId="3E7B1970" w:rsidR="00732F02" w:rsidRPr="00091674" w:rsidRDefault="00732F02" w:rsidP="00732F02">
            <w:pPr>
              <w:spacing w:after="120"/>
              <w:rPr>
                <w:rFonts w:eastAsiaTheme="minorEastAsia"/>
                <w:color w:val="0070C0"/>
                <w:lang w:val="en-US" w:eastAsia="zh-CN"/>
              </w:rPr>
            </w:pPr>
            <w:r w:rsidRPr="00082F87">
              <w:rPr>
                <w:rFonts w:eastAsiaTheme="minorEastAsia"/>
                <w:color w:val="0070C0"/>
                <w:lang w:val="en-US" w:eastAsia="zh-CN"/>
              </w:rPr>
              <w:t>CR on test cases for HO for FR2-2</w:t>
            </w:r>
          </w:p>
        </w:tc>
        <w:tc>
          <w:tcPr>
            <w:tcW w:w="1178" w:type="dxa"/>
          </w:tcPr>
          <w:p w14:paraId="20F6E2C3" w14:textId="45468E8E" w:rsidR="00732F02" w:rsidRDefault="00732F02" w:rsidP="00732F02">
            <w:pPr>
              <w:spacing w:after="120"/>
              <w:rPr>
                <w:rFonts w:eastAsiaTheme="minorEastAsia"/>
                <w:color w:val="0070C0"/>
                <w:lang w:val="en-US" w:eastAsia="zh-CN"/>
              </w:rPr>
            </w:pPr>
            <w:r>
              <w:rPr>
                <w:rFonts w:eastAsiaTheme="minorEastAsia"/>
                <w:color w:val="0070C0"/>
                <w:lang w:val="en-US" w:eastAsia="zh-CN"/>
              </w:rPr>
              <w:t>Huawei</w:t>
            </w:r>
          </w:p>
        </w:tc>
        <w:tc>
          <w:tcPr>
            <w:tcW w:w="2628" w:type="dxa"/>
          </w:tcPr>
          <w:p w14:paraId="3A6607AA" w14:textId="3C0F2C1E" w:rsidR="00732F02" w:rsidRPr="003418CB" w:rsidRDefault="00732F02" w:rsidP="00732F02">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7740E0C4" w14:textId="77777777" w:rsidR="00732F02" w:rsidRPr="00404831" w:rsidRDefault="00732F02" w:rsidP="00732F02">
            <w:pPr>
              <w:spacing w:after="120"/>
              <w:rPr>
                <w:rFonts w:eastAsiaTheme="minorEastAsia"/>
                <w:i/>
                <w:color w:val="0070C0"/>
                <w:lang w:val="en-US" w:eastAsia="zh-CN"/>
              </w:rPr>
            </w:pPr>
          </w:p>
        </w:tc>
      </w:tr>
      <w:tr w:rsidR="00732F02" w14:paraId="52E442A4" w14:textId="77777777" w:rsidTr="001E6C4D">
        <w:tc>
          <w:tcPr>
            <w:tcW w:w="1560" w:type="dxa"/>
          </w:tcPr>
          <w:p w14:paraId="0B56AADC" w14:textId="138BB0F0" w:rsidR="00732F02" w:rsidRPr="008B62CD" w:rsidRDefault="00732F02" w:rsidP="00732F02">
            <w:pPr>
              <w:spacing w:after="120"/>
              <w:rPr>
                <w:rFonts w:eastAsiaTheme="minorEastAsia"/>
                <w:color w:val="0070C0"/>
                <w:lang w:val="en-US" w:eastAsia="zh-CN"/>
              </w:rPr>
            </w:pPr>
            <w:r w:rsidRPr="00082F87">
              <w:rPr>
                <w:rFonts w:eastAsiaTheme="minorEastAsia"/>
                <w:color w:val="0070C0"/>
                <w:lang w:val="en-US" w:eastAsia="zh-CN"/>
              </w:rPr>
              <w:t>R4-2216501</w:t>
            </w:r>
          </w:p>
        </w:tc>
        <w:tc>
          <w:tcPr>
            <w:tcW w:w="1276" w:type="dxa"/>
          </w:tcPr>
          <w:p w14:paraId="16E56EC0" w14:textId="15B38103" w:rsidR="00732F02" w:rsidRPr="00404831" w:rsidRDefault="00732F02" w:rsidP="00732F02">
            <w:pPr>
              <w:spacing w:after="120"/>
              <w:rPr>
                <w:rFonts w:eastAsiaTheme="minorEastAsia"/>
                <w:i/>
                <w:color w:val="0070C0"/>
                <w:lang w:val="en-US" w:eastAsia="zh-CN"/>
              </w:rPr>
            </w:pPr>
          </w:p>
        </w:tc>
        <w:tc>
          <w:tcPr>
            <w:tcW w:w="2714" w:type="dxa"/>
          </w:tcPr>
          <w:p w14:paraId="7AD67165" w14:textId="7D8AEA7D" w:rsidR="00732F02" w:rsidRPr="00091674" w:rsidRDefault="00732F02" w:rsidP="00732F02">
            <w:pPr>
              <w:spacing w:after="120"/>
              <w:rPr>
                <w:rFonts w:eastAsiaTheme="minorEastAsia"/>
                <w:color w:val="0070C0"/>
                <w:lang w:val="en-US" w:eastAsia="zh-CN"/>
              </w:rPr>
            </w:pPr>
            <w:r w:rsidRPr="00082F87">
              <w:rPr>
                <w:rFonts w:eastAsiaTheme="minorEastAsia"/>
                <w:color w:val="0070C0"/>
                <w:lang w:val="en-US" w:eastAsia="zh-CN"/>
              </w:rPr>
              <w:t>draft CR on Test Cases on RLM for SCell activation to 71GHz</w:t>
            </w:r>
          </w:p>
        </w:tc>
        <w:tc>
          <w:tcPr>
            <w:tcW w:w="1178" w:type="dxa"/>
          </w:tcPr>
          <w:p w14:paraId="0FC931FF" w14:textId="479DA088" w:rsidR="00732F02" w:rsidRDefault="00732F02" w:rsidP="00732F02">
            <w:pPr>
              <w:spacing w:after="120"/>
              <w:rPr>
                <w:rFonts w:eastAsiaTheme="minorEastAsia"/>
                <w:color w:val="0070C0"/>
                <w:lang w:val="en-US" w:eastAsia="zh-CN"/>
              </w:rPr>
            </w:pPr>
            <w:r>
              <w:rPr>
                <w:rFonts w:eastAsiaTheme="minorEastAsia"/>
                <w:color w:val="0070C0"/>
                <w:lang w:val="en-US" w:eastAsia="zh-CN"/>
              </w:rPr>
              <w:t>Ericsson</w:t>
            </w:r>
          </w:p>
        </w:tc>
        <w:tc>
          <w:tcPr>
            <w:tcW w:w="2628" w:type="dxa"/>
          </w:tcPr>
          <w:p w14:paraId="348FB251" w14:textId="29B3E9DC" w:rsidR="00732F02" w:rsidRPr="003418CB" w:rsidRDefault="00732F02" w:rsidP="00732F02">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07B8AD7D" w14:textId="77777777" w:rsidR="00732F02" w:rsidRPr="00404831" w:rsidRDefault="00732F02" w:rsidP="00732F02">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344AA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344AA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344AA4">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344AA4">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344AA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344AA4">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344AA4">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344AA4">
            <w:pPr>
              <w:spacing w:after="120"/>
              <w:rPr>
                <w:rFonts w:eastAsiaTheme="minorEastAsia"/>
                <w:color w:val="0070C0"/>
                <w:lang w:val="en-US" w:eastAsia="zh-CN"/>
              </w:rPr>
            </w:pPr>
          </w:p>
        </w:tc>
        <w:tc>
          <w:tcPr>
            <w:tcW w:w="2289" w:type="dxa"/>
          </w:tcPr>
          <w:p w14:paraId="2273797E" w14:textId="42C9B74A" w:rsidR="001E6C4D" w:rsidRPr="00B04195" w:rsidRDefault="001E6C4D" w:rsidP="00344AA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344AA4">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344AA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344AA4">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344AA4">
            <w:pPr>
              <w:spacing w:after="120"/>
              <w:rPr>
                <w:rFonts w:eastAsiaTheme="minorEastAsia"/>
                <w:color w:val="0070C0"/>
                <w:lang w:eastAsia="zh-CN"/>
              </w:rPr>
            </w:pPr>
          </w:p>
        </w:tc>
        <w:tc>
          <w:tcPr>
            <w:tcW w:w="1701" w:type="dxa"/>
          </w:tcPr>
          <w:p w14:paraId="58C5AA71" w14:textId="77777777" w:rsidR="001E6C4D" w:rsidRPr="00404831" w:rsidRDefault="001E6C4D" w:rsidP="00344AA4">
            <w:pPr>
              <w:spacing w:after="120"/>
              <w:rPr>
                <w:rFonts w:eastAsiaTheme="minorEastAsia"/>
                <w:i/>
                <w:color w:val="0070C0"/>
                <w:lang w:val="en-US" w:eastAsia="zh-CN"/>
              </w:rPr>
            </w:pPr>
          </w:p>
        </w:tc>
        <w:tc>
          <w:tcPr>
            <w:tcW w:w="2289" w:type="dxa"/>
          </w:tcPr>
          <w:p w14:paraId="1D988A8B" w14:textId="2562C253" w:rsidR="001E6C4D" w:rsidRPr="00404831" w:rsidRDefault="001E6C4D" w:rsidP="00344AA4">
            <w:pPr>
              <w:spacing w:after="120"/>
              <w:rPr>
                <w:rFonts w:eastAsiaTheme="minorEastAsia"/>
                <w:i/>
                <w:color w:val="0070C0"/>
                <w:lang w:val="en-US" w:eastAsia="zh-CN"/>
              </w:rPr>
            </w:pPr>
          </w:p>
        </w:tc>
        <w:tc>
          <w:tcPr>
            <w:tcW w:w="1178" w:type="dxa"/>
          </w:tcPr>
          <w:p w14:paraId="0007A721" w14:textId="77777777" w:rsidR="001E6C4D" w:rsidRPr="00404831" w:rsidRDefault="001E6C4D" w:rsidP="00344AA4">
            <w:pPr>
              <w:spacing w:after="120"/>
              <w:rPr>
                <w:rFonts w:eastAsiaTheme="minorEastAsia"/>
                <w:i/>
                <w:color w:val="0070C0"/>
                <w:lang w:val="en-US" w:eastAsia="zh-CN"/>
              </w:rPr>
            </w:pPr>
          </w:p>
        </w:tc>
        <w:tc>
          <w:tcPr>
            <w:tcW w:w="2138" w:type="dxa"/>
          </w:tcPr>
          <w:p w14:paraId="40A34C0B" w14:textId="77777777" w:rsidR="001E6C4D" w:rsidRPr="003418CB" w:rsidRDefault="001E6C4D" w:rsidP="00344AA4">
            <w:pPr>
              <w:spacing w:after="120"/>
              <w:rPr>
                <w:rFonts w:eastAsiaTheme="minorEastAsia"/>
                <w:color w:val="0070C0"/>
                <w:lang w:val="en-US" w:eastAsia="zh-CN"/>
              </w:rPr>
            </w:pPr>
          </w:p>
        </w:tc>
        <w:tc>
          <w:tcPr>
            <w:tcW w:w="2333" w:type="dxa"/>
          </w:tcPr>
          <w:p w14:paraId="53A91E88" w14:textId="77777777" w:rsidR="001E6C4D" w:rsidRPr="00404831" w:rsidRDefault="001E6C4D" w:rsidP="00344AA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049FF" w14:textId="77777777" w:rsidR="001B1552" w:rsidRDefault="001B1552">
      <w:r>
        <w:separator/>
      </w:r>
    </w:p>
  </w:endnote>
  <w:endnote w:type="continuationSeparator" w:id="0">
    <w:p w14:paraId="66F51295" w14:textId="77777777" w:rsidR="001B1552" w:rsidRDefault="001B1552">
      <w:r>
        <w:continuationSeparator/>
      </w:r>
    </w:p>
  </w:endnote>
  <w:endnote w:type="continuationNotice" w:id="1">
    <w:p w14:paraId="6824D429" w14:textId="77777777" w:rsidR="001B1552" w:rsidRDefault="001B15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B3CFC" w14:textId="77777777" w:rsidR="001B1552" w:rsidRDefault="001B1552">
      <w:r>
        <w:separator/>
      </w:r>
    </w:p>
  </w:footnote>
  <w:footnote w:type="continuationSeparator" w:id="0">
    <w:p w14:paraId="1860C431" w14:textId="77777777" w:rsidR="001B1552" w:rsidRDefault="001B1552">
      <w:r>
        <w:continuationSeparator/>
      </w:r>
    </w:p>
  </w:footnote>
  <w:footnote w:type="continuationNotice" w:id="1">
    <w:p w14:paraId="3FC88943" w14:textId="77777777" w:rsidR="001B1552" w:rsidRDefault="001B15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1964"/>
    <w:multiLevelType w:val="multilevel"/>
    <w:tmpl w:val="F05A41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A80B29"/>
    <w:multiLevelType w:val="multilevel"/>
    <w:tmpl w:val="B866B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DE6A32"/>
    <w:multiLevelType w:val="hybridMultilevel"/>
    <w:tmpl w:val="A5704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1267"/>
    <w:multiLevelType w:val="multilevel"/>
    <w:tmpl w:val="7FF41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E94735E"/>
    <w:multiLevelType w:val="hybridMultilevel"/>
    <w:tmpl w:val="39A24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EE47B8"/>
    <w:multiLevelType w:val="hybridMultilevel"/>
    <w:tmpl w:val="2492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7D395485"/>
    <w:multiLevelType w:val="hybridMultilevel"/>
    <w:tmpl w:val="7E1A21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3F06B4"/>
    <w:multiLevelType w:val="multilevel"/>
    <w:tmpl w:val="D20A6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E554B1C"/>
    <w:multiLevelType w:val="hybridMultilevel"/>
    <w:tmpl w:val="56F688AC"/>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212569723">
    <w:abstractNumId w:val="1"/>
  </w:num>
  <w:num w:numId="2" w16cid:durableId="1021782412">
    <w:abstractNumId w:val="9"/>
  </w:num>
  <w:num w:numId="3" w16cid:durableId="1375083149">
    <w:abstractNumId w:val="18"/>
  </w:num>
  <w:num w:numId="4" w16cid:durableId="197746833">
    <w:abstractNumId w:val="14"/>
  </w:num>
  <w:num w:numId="5" w16cid:durableId="677582792">
    <w:abstractNumId w:val="11"/>
  </w:num>
  <w:num w:numId="6" w16cid:durableId="644701268">
    <w:abstractNumId w:val="11"/>
  </w:num>
  <w:num w:numId="7" w16cid:durableId="1384862325">
    <w:abstractNumId w:val="11"/>
  </w:num>
  <w:num w:numId="8" w16cid:durableId="1312370756">
    <w:abstractNumId w:val="11"/>
  </w:num>
  <w:num w:numId="9" w16cid:durableId="2127381884">
    <w:abstractNumId w:val="11"/>
  </w:num>
  <w:num w:numId="10" w16cid:durableId="1681463847">
    <w:abstractNumId w:val="11"/>
  </w:num>
  <w:num w:numId="11" w16cid:durableId="192159855">
    <w:abstractNumId w:val="11"/>
  </w:num>
  <w:num w:numId="12" w16cid:durableId="225796541">
    <w:abstractNumId w:val="11"/>
  </w:num>
  <w:num w:numId="13" w16cid:durableId="592975668">
    <w:abstractNumId w:val="11"/>
  </w:num>
  <w:num w:numId="14" w16cid:durableId="699740884">
    <w:abstractNumId w:val="11"/>
  </w:num>
  <w:num w:numId="15" w16cid:durableId="1543439043">
    <w:abstractNumId w:val="11"/>
  </w:num>
  <w:num w:numId="16" w16cid:durableId="1274942600">
    <w:abstractNumId w:val="11"/>
  </w:num>
  <w:num w:numId="17" w16cid:durableId="1333752362">
    <w:abstractNumId w:val="8"/>
  </w:num>
  <w:num w:numId="18" w16cid:durableId="1594632605">
    <w:abstractNumId w:val="7"/>
  </w:num>
  <w:num w:numId="19" w16cid:durableId="1665283361">
    <w:abstractNumId w:val="6"/>
  </w:num>
  <w:num w:numId="20" w16cid:durableId="1605258920">
    <w:abstractNumId w:val="2"/>
  </w:num>
  <w:num w:numId="21" w16cid:durableId="1948273536">
    <w:abstractNumId w:val="11"/>
  </w:num>
  <w:num w:numId="22" w16cid:durableId="50201249">
    <w:abstractNumId w:val="11"/>
  </w:num>
  <w:num w:numId="23" w16cid:durableId="77026770">
    <w:abstractNumId w:val="10"/>
  </w:num>
  <w:num w:numId="24" w16cid:durableId="1901553539">
    <w:abstractNumId w:val="13"/>
  </w:num>
  <w:num w:numId="25" w16cid:durableId="2102289862">
    <w:abstractNumId w:val="15"/>
  </w:num>
  <w:num w:numId="26" w16cid:durableId="1907763031">
    <w:abstractNumId w:val="17"/>
  </w:num>
  <w:num w:numId="27" w16cid:durableId="471219659">
    <w:abstractNumId w:val="0"/>
  </w:num>
  <w:num w:numId="28" w16cid:durableId="897594034">
    <w:abstractNumId w:val="3"/>
  </w:num>
  <w:num w:numId="29" w16cid:durableId="907230643">
    <w:abstractNumId w:val="16"/>
  </w:num>
  <w:num w:numId="30" w16cid:durableId="294144564">
    <w:abstractNumId w:val="5"/>
  </w:num>
  <w:num w:numId="31" w16cid:durableId="113182535">
    <w:abstractNumId w:val="12"/>
  </w:num>
  <w:num w:numId="32" w16cid:durableId="29938708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F38"/>
    <w:rsid w:val="0000223C"/>
    <w:rsid w:val="00004165"/>
    <w:rsid w:val="00020C56"/>
    <w:rsid w:val="00026ACC"/>
    <w:rsid w:val="0003171D"/>
    <w:rsid w:val="00031C1D"/>
    <w:rsid w:val="000321F7"/>
    <w:rsid w:val="00035C50"/>
    <w:rsid w:val="000457A1"/>
    <w:rsid w:val="00050001"/>
    <w:rsid w:val="00052041"/>
    <w:rsid w:val="0005326A"/>
    <w:rsid w:val="0006266D"/>
    <w:rsid w:val="00065506"/>
    <w:rsid w:val="0007382E"/>
    <w:rsid w:val="000766E1"/>
    <w:rsid w:val="00077FF6"/>
    <w:rsid w:val="00080D82"/>
    <w:rsid w:val="00081692"/>
    <w:rsid w:val="00082C46"/>
    <w:rsid w:val="00082F87"/>
    <w:rsid w:val="00084529"/>
    <w:rsid w:val="00085A0E"/>
    <w:rsid w:val="00086FA5"/>
    <w:rsid w:val="00087548"/>
    <w:rsid w:val="00090FB8"/>
    <w:rsid w:val="00091674"/>
    <w:rsid w:val="00093E7E"/>
    <w:rsid w:val="000A1830"/>
    <w:rsid w:val="000A4121"/>
    <w:rsid w:val="000A4AA3"/>
    <w:rsid w:val="000A550E"/>
    <w:rsid w:val="000B0960"/>
    <w:rsid w:val="000B1A55"/>
    <w:rsid w:val="000B20BB"/>
    <w:rsid w:val="000B2EF6"/>
    <w:rsid w:val="000B2FA6"/>
    <w:rsid w:val="000B37B5"/>
    <w:rsid w:val="000B4AA0"/>
    <w:rsid w:val="000C2553"/>
    <w:rsid w:val="000C2B6D"/>
    <w:rsid w:val="000C38C3"/>
    <w:rsid w:val="000C4549"/>
    <w:rsid w:val="000C53AF"/>
    <w:rsid w:val="000D09FD"/>
    <w:rsid w:val="000D19DE"/>
    <w:rsid w:val="000D3B03"/>
    <w:rsid w:val="000D44FB"/>
    <w:rsid w:val="000D574B"/>
    <w:rsid w:val="000D6CFC"/>
    <w:rsid w:val="000E537B"/>
    <w:rsid w:val="000E57D0"/>
    <w:rsid w:val="000E7858"/>
    <w:rsid w:val="000F39CA"/>
    <w:rsid w:val="000F3EF4"/>
    <w:rsid w:val="00106002"/>
    <w:rsid w:val="00107927"/>
    <w:rsid w:val="00110E26"/>
    <w:rsid w:val="00111321"/>
    <w:rsid w:val="001128E7"/>
    <w:rsid w:val="00117BD6"/>
    <w:rsid w:val="001206C2"/>
    <w:rsid w:val="00120E5D"/>
    <w:rsid w:val="00121978"/>
    <w:rsid w:val="001233E3"/>
    <w:rsid w:val="00123422"/>
    <w:rsid w:val="001242C6"/>
    <w:rsid w:val="00124B6A"/>
    <w:rsid w:val="00127AB6"/>
    <w:rsid w:val="00130462"/>
    <w:rsid w:val="00134241"/>
    <w:rsid w:val="00136D4C"/>
    <w:rsid w:val="00140745"/>
    <w:rsid w:val="00141812"/>
    <w:rsid w:val="00142538"/>
    <w:rsid w:val="00142BB9"/>
    <w:rsid w:val="00144F96"/>
    <w:rsid w:val="00146FE2"/>
    <w:rsid w:val="00151EAC"/>
    <w:rsid w:val="00152EB6"/>
    <w:rsid w:val="00153528"/>
    <w:rsid w:val="00154E68"/>
    <w:rsid w:val="00162548"/>
    <w:rsid w:val="0016371B"/>
    <w:rsid w:val="001642F0"/>
    <w:rsid w:val="00166E38"/>
    <w:rsid w:val="00172183"/>
    <w:rsid w:val="001751AB"/>
    <w:rsid w:val="00175A3F"/>
    <w:rsid w:val="00176B7E"/>
    <w:rsid w:val="00180E09"/>
    <w:rsid w:val="00183D4C"/>
    <w:rsid w:val="00183F6D"/>
    <w:rsid w:val="0018670E"/>
    <w:rsid w:val="0019219A"/>
    <w:rsid w:val="00195077"/>
    <w:rsid w:val="001A033F"/>
    <w:rsid w:val="001A08AA"/>
    <w:rsid w:val="001A59CB"/>
    <w:rsid w:val="001B1552"/>
    <w:rsid w:val="001B5990"/>
    <w:rsid w:val="001B7991"/>
    <w:rsid w:val="001C1409"/>
    <w:rsid w:val="001C2AE6"/>
    <w:rsid w:val="001C4A89"/>
    <w:rsid w:val="001C6177"/>
    <w:rsid w:val="001D0363"/>
    <w:rsid w:val="001D12B4"/>
    <w:rsid w:val="001D1B07"/>
    <w:rsid w:val="001D7D94"/>
    <w:rsid w:val="001E0A28"/>
    <w:rsid w:val="001E4218"/>
    <w:rsid w:val="001E4B57"/>
    <w:rsid w:val="001E6C4D"/>
    <w:rsid w:val="001F0B20"/>
    <w:rsid w:val="001F4FF8"/>
    <w:rsid w:val="001F5465"/>
    <w:rsid w:val="001F77F0"/>
    <w:rsid w:val="00200A62"/>
    <w:rsid w:val="0020160B"/>
    <w:rsid w:val="00203740"/>
    <w:rsid w:val="002138EA"/>
    <w:rsid w:val="002139EA"/>
    <w:rsid w:val="00213F84"/>
    <w:rsid w:val="00214FBD"/>
    <w:rsid w:val="00221E08"/>
    <w:rsid w:val="00222897"/>
    <w:rsid w:val="00222AFE"/>
    <w:rsid w:val="00222B0C"/>
    <w:rsid w:val="00222CBB"/>
    <w:rsid w:val="00226DC9"/>
    <w:rsid w:val="00230010"/>
    <w:rsid w:val="0023161A"/>
    <w:rsid w:val="00235062"/>
    <w:rsid w:val="00235394"/>
    <w:rsid w:val="00235577"/>
    <w:rsid w:val="002371B2"/>
    <w:rsid w:val="002435CA"/>
    <w:rsid w:val="0024469F"/>
    <w:rsid w:val="00244C79"/>
    <w:rsid w:val="00250B5B"/>
    <w:rsid w:val="00252DB8"/>
    <w:rsid w:val="002537BC"/>
    <w:rsid w:val="00255C58"/>
    <w:rsid w:val="00260EC7"/>
    <w:rsid w:val="00261539"/>
    <w:rsid w:val="0026179F"/>
    <w:rsid w:val="002666AE"/>
    <w:rsid w:val="002718FA"/>
    <w:rsid w:val="00274E1A"/>
    <w:rsid w:val="00274E25"/>
    <w:rsid w:val="002775B1"/>
    <w:rsid w:val="002775B9"/>
    <w:rsid w:val="0028091F"/>
    <w:rsid w:val="002811C4"/>
    <w:rsid w:val="00282213"/>
    <w:rsid w:val="00284016"/>
    <w:rsid w:val="002858BF"/>
    <w:rsid w:val="002939AF"/>
    <w:rsid w:val="00294491"/>
    <w:rsid w:val="00294BDE"/>
    <w:rsid w:val="0029622A"/>
    <w:rsid w:val="002A0CED"/>
    <w:rsid w:val="002A4CD0"/>
    <w:rsid w:val="002A7DA6"/>
    <w:rsid w:val="002B0707"/>
    <w:rsid w:val="002B0DD4"/>
    <w:rsid w:val="002B516C"/>
    <w:rsid w:val="002B5E1D"/>
    <w:rsid w:val="002B60C1"/>
    <w:rsid w:val="002C4B52"/>
    <w:rsid w:val="002C72E4"/>
    <w:rsid w:val="002D03E5"/>
    <w:rsid w:val="002D36EB"/>
    <w:rsid w:val="002D4E4A"/>
    <w:rsid w:val="002D6BDF"/>
    <w:rsid w:val="002D7F30"/>
    <w:rsid w:val="002E2CE9"/>
    <w:rsid w:val="002E3BF7"/>
    <w:rsid w:val="002E403E"/>
    <w:rsid w:val="002E4C74"/>
    <w:rsid w:val="002F158C"/>
    <w:rsid w:val="002F3196"/>
    <w:rsid w:val="002F4093"/>
    <w:rsid w:val="002F5636"/>
    <w:rsid w:val="003022A5"/>
    <w:rsid w:val="00307E51"/>
    <w:rsid w:val="00311363"/>
    <w:rsid w:val="00315867"/>
    <w:rsid w:val="00321150"/>
    <w:rsid w:val="003260D7"/>
    <w:rsid w:val="00327EB7"/>
    <w:rsid w:val="00336697"/>
    <w:rsid w:val="003418CB"/>
    <w:rsid w:val="00342651"/>
    <w:rsid w:val="00344AA4"/>
    <w:rsid w:val="00347CD4"/>
    <w:rsid w:val="00350569"/>
    <w:rsid w:val="00355873"/>
    <w:rsid w:val="0035660F"/>
    <w:rsid w:val="00357B96"/>
    <w:rsid w:val="00357FFE"/>
    <w:rsid w:val="003628B9"/>
    <w:rsid w:val="00362D8F"/>
    <w:rsid w:val="00367724"/>
    <w:rsid w:val="00367CB5"/>
    <w:rsid w:val="003710BA"/>
    <w:rsid w:val="003770F6"/>
    <w:rsid w:val="00383E37"/>
    <w:rsid w:val="00393042"/>
    <w:rsid w:val="003949BA"/>
    <w:rsid w:val="00394AD5"/>
    <w:rsid w:val="00394EE9"/>
    <w:rsid w:val="0039642D"/>
    <w:rsid w:val="003A2E40"/>
    <w:rsid w:val="003B0158"/>
    <w:rsid w:val="003B40B6"/>
    <w:rsid w:val="003B56DB"/>
    <w:rsid w:val="003B755E"/>
    <w:rsid w:val="003C13E4"/>
    <w:rsid w:val="003C1D99"/>
    <w:rsid w:val="003C228E"/>
    <w:rsid w:val="003C51E7"/>
    <w:rsid w:val="003C6893"/>
    <w:rsid w:val="003C6DE2"/>
    <w:rsid w:val="003C7F0A"/>
    <w:rsid w:val="003D1EFD"/>
    <w:rsid w:val="003D28BF"/>
    <w:rsid w:val="003D4215"/>
    <w:rsid w:val="003D4C47"/>
    <w:rsid w:val="003D59A1"/>
    <w:rsid w:val="003D7719"/>
    <w:rsid w:val="003E3245"/>
    <w:rsid w:val="003E40EE"/>
    <w:rsid w:val="003F1C1B"/>
    <w:rsid w:val="003F3A2F"/>
    <w:rsid w:val="00401144"/>
    <w:rsid w:val="00404831"/>
    <w:rsid w:val="00407661"/>
    <w:rsid w:val="00410314"/>
    <w:rsid w:val="00411F17"/>
    <w:rsid w:val="00412063"/>
    <w:rsid w:val="00412EB1"/>
    <w:rsid w:val="00413DDE"/>
    <w:rsid w:val="00414118"/>
    <w:rsid w:val="00416084"/>
    <w:rsid w:val="00424F8C"/>
    <w:rsid w:val="00426275"/>
    <w:rsid w:val="004271BA"/>
    <w:rsid w:val="00430497"/>
    <w:rsid w:val="00430EA5"/>
    <w:rsid w:val="00432C3E"/>
    <w:rsid w:val="00434DC1"/>
    <w:rsid w:val="004350F4"/>
    <w:rsid w:val="004412A0"/>
    <w:rsid w:val="00442337"/>
    <w:rsid w:val="00446408"/>
    <w:rsid w:val="00450F27"/>
    <w:rsid w:val="004510E5"/>
    <w:rsid w:val="00452EC7"/>
    <w:rsid w:val="00452FCF"/>
    <w:rsid w:val="0045537D"/>
    <w:rsid w:val="004561E0"/>
    <w:rsid w:val="00456A75"/>
    <w:rsid w:val="00460C13"/>
    <w:rsid w:val="004619A8"/>
    <w:rsid w:val="00461E39"/>
    <w:rsid w:val="00462D3A"/>
    <w:rsid w:val="00463521"/>
    <w:rsid w:val="00471125"/>
    <w:rsid w:val="0047437A"/>
    <w:rsid w:val="00480E42"/>
    <w:rsid w:val="00484C5D"/>
    <w:rsid w:val="0048543E"/>
    <w:rsid w:val="004868C1"/>
    <w:rsid w:val="0048750F"/>
    <w:rsid w:val="00492CAF"/>
    <w:rsid w:val="00493120"/>
    <w:rsid w:val="00493BAF"/>
    <w:rsid w:val="004A17E9"/>
    <w:rsid w:val="004A495F"/>
    <w:rsid w:val="004A5A61"/>
    <w:rsid w:val="004A7544"/>
    <w:rsid w:val="004B4138"/>
    <w:rsid w:val="004B6B0F"/>
    <w:rsid w:val="004C2FCB"/>
    <w:rsid w:val="004C54E5"/>
    <w:rsid w:val="004C7DC8"/>
    <w:rsid w:val="004C7E47"/>
    <w:rsid w:val="004D21B0"/>
    <w:rsid w:val="004D2797"/>
    <w:rsid w:val="004D737D"/>
    <w:rsid w:val="004E1E65"/>
    <w:rsid w:val="004E2659"/>
    <w:rsid w:val="004E39EE"/>
    <w:rsid w:val="004E475C"/>
    <w:rsid w:val="004E56E0"/>
    <w:rsid w:val="004E7329"/>
    <w:rsid w:val="004F2C6A"/>
    <w:rsid w:val="004F2CB0"/>
    <w:rsid w:val="004F5D9B"/>
    <w:rsid w:val="005017F7"/>
    <w:rsid w:val="00501FA7"/>
    <w:rsid w:val="005034DC"/>
    <w:rsid w:val="00503A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168"/>
    <w:rsid w:val="00541573"/>
    <w:rsid w:val="0054348A"/>
    <w:rsid w:val="00547799"/>
    <w:rsid w:val="00552581"/>
    <w:rsid w:val="00556247"/>
    <w:rsid w:val="00563D52"/>
    <w:rsid w:val="00567872"/>
    <w:rsid w:val="00571777"/>
    <w:rsid w:val="00580FF5"/>
    <w:rsid w:val="00582B8A"/>
    <w:rsid w:val="0058519C"/>
    <w:rsid w:val="0059149A"/>
    <w:rsid w:val="005956EE"/>
    <w:rsid w:val="005A083E"/>
    <w:rsid w:val="005A0E88"/>
    <w:rsid w:val="005B3578"/>
    <w:rsid w:val="005B4802"/>
    <w:rsid w:val="005B6FD7"/>
    <w:rsid w:val="005C1EA6"/>
    <w:rsid w:val="005C501F"/>
    <w:rsid w:val="005C5CE1"/>
    <w:rsid w:val="005C7E15"/>
    <w:rsid w:val="005D0B99"/>
    <w:rsid w:val="005D308E"/>
    <w:rsid w:val="005D3A48"/>
    <w:rsid w:val="005D4DB6"/>
    <w:rsid w:val="005D7AF8"/>
    <w:rsid w:val="005E17BF"/>
    <w:rsid w:val="005E366A"/>
    <w:rsid w:val="005E7084"/>
    <w:rsid w:val="005F2145"/>
    <w:rsid w:val="005F4374"/>
    <w:rsid w:val="005F6B1C"/>
    <w:rsid w:val="006016E1"/>
    <w:rsid w:val="00602D27"/>
    <w:rsid w:val="00603757"/>
    <w:rsid w:val="006047F3"/>
    <w:rsid w:val="006144A1"/>
    <w:rsid w:val="00615EBB"/>
    <w:rsid w:val="00616096"/>
    <w:rsid w:val="006160A2"/>
    <w:rsid w:val="006174C7"/>
    <w:rsid w:val="006302AA"/>
    <w:rsid w:val="006363BD"/>
    <w:rsid w:val="006412DC"/>
    <w:rsid w:val="006418C7"/>
    <w:rsid w:val="00642BC6"/>
    <w:rsid w:val="00644790"/>
    <w:rsid w:val="006465E6"/>
    <w:rsid w:val="006501AF"/>
    <w:rsid w:val="00650DDE"/>
    <w:rsid w:val="00653BCF"/>
    <w:rsid w:val="0065505B"/>
    <w:rsid w:val="006670AC"/>
    <w:rsid w:val="00672307"/>
    <w:rsid w:val="006808C6"/>
    <w:rsid w:val="00682668"/>
    <w:rsid w:val="006850F7"/>
    <w:rsid w:val="00692A68"/>
    <w:rsid w:val="00695D85"/>
    <w:rsid w:val="00696E95"/>
    <w:rsid w:val="006A21C8"/>
    <w:rsid w:val="006A30A2"/>
    <w:rsid w:val="006A3CE5"/>
    <w:rsid w:val="006A4B72"/>
    <w:rsid w:val="006A6D23"/>
    <w:rsid w:val="006A7525"/>
    <w:rsid w:val="006B2009"/>
    <w:rsid w:val="006B25DE"/>
    <w:rsid w:val="006B2AF7"/>
    <w:rsid w:val="006C1C3B"/>
    <w:rsid w:val="006C4E43"/>
    <w:rsid w:val="006C643E"/>
    <w:rsid w:val="006D2932"/>
    <w:rsid w:val="006D3671"/>
    <w:rsid w:val="006D4176"/>
    <w:rsid w:val="006D647D"/>
    <w:rsid w:val="006E0A73"/>
    <w:rsid w:val="006E0FEE"/>
    <w:rsid w:val="006E4F8A"/>
    <w:rsid w:val="006E66CB"/>
    <w:rsid w:val="006E6C11"/>
    <w:rsid w:val="006E6CD2"/>
    <w:rsid w:val="006E7FDD"/>
    <w:rsid w:val="006F4A23"/>
    <w:rsid w:val="006F7C0C"/>
    <w:rsid w:val="0070071B"/>
    <w:rsid w:val="00700755"/>
    <w:rsid w:val="0070646B"/>
    <w:rsid w:val="00712FDD"/>
    <w:rsid w:val="007130A2"/>
    <w:rsid w:val="00714AF2"/>
    <w:rsid w:val="00715463"/>
    <w:rsid w:val="007179B8"/>
    <w:rsid w:val="00730655"/>
    <w:rsid w:val="00731A4C"/>
    <w:rsid w:val="00731C19"/>
    <w:rsid w:val="00731D77"/>
    <w:rsid w:val="00732360"/>
    <w:rsid w:val="00732F02"/>
    <w:rsid w:val="0073390A"/>
    <w:rsid w:val="00734E64"/>
    <w:rsid w:val="007354FA"/>
    <w:rsid w:val="00736B37"/>
    <w:rsid w:val="00740958"/>
    <w:rsid w:val="00740A35"/>
    <w:rsid w:val="00744F7E"/>
    <w:rsid w:val="00745C79"/>
    <w:rsid w:val="00750178"/>
    <w:rsid w:val="007520B4"/>
    <w:rsid w:val="00757FCF"/>
    <w:rsid w:val="007655D5"/>
    <w:rsid w:val="00766217"/>
    <w:rsid w:val="007763C1"/>
    <w:rsid w:val="00777E82"/>
    <w:rsid w:val="00781359"/>
    <w:rsid w:val="00786921"/>
    <w:rsid w:val="00786B5F"/>
    <w:rsid w:val="00787AC2"/>
    <w:rsid w:val="00790F32"/>
    <w:rsid w:val="007935D5"/>
    <w:rsid w:val="00794D84"/>
    <w:rsid w:val="00797DCB"/>
    <w:rsid w:val="007A1E5C"/>
    <w:rsid w:val="007A1EAA"/>
    <w:rsid w:val="007A79FD"/>
    <w:rsid w:val="007B0B9D"/>
    <w:rsid w:val="007B24F0"/>
    <w:rsid w:val="007B26E3"/>
    <w:rsid w:val="007B3AB7"/>
    <w:rsid w:val="007B5A43"/>
    <w:rsid w:val="007B709B"/>
    <w:rsid w:val="007C1343"/>
    <w:rsid w:val="007C5EF1"/>
    <w:rsid w:val="007C7BF5"/>
    <w:rsid w:val="007D19B7"/>
    <w:rsid w:val="007D20AB"/>
    <w:rsid w:val="007D75E5"/>
    <w:rsid w:val="007D773E"/>
    <w:rsid w:val="007E066E"/>
    <w:rsid w:val="007E1356"/>
    <w:rsid w:val="007E20FC"/>
    <w:rsid w:val="007E4C3D"/>
    <w:rsid w:val="007E7062"/>
    <w:rsid w:val="007F0E1E"/>
    <w:rsid w:val="007F29A7"/>
    <w:rsid w:val="008004B4"/>
    <w:rsid w:val="0080466F"/>
    <w:rsid w:val="00805BE8"/>
    <w:rsid w:val="0080660A"/>
    <w:rsid w:val="00813D8E"/>
    <w:rsid w:val="00815816"/>
    <w:rsid w:val="00816078"/>
    <w:rsid w:val="008177E3"/>
    <w:rsid w:val="008178D7"/>
    <w:rsid w:val="008224D5"/>
    <w:rsid w:val="00823AA9"/>
    <w:rsid w:val="008255B9"/>
    <w:rsid w:val="00825CD8"/>
    <w:rsid w:val="00827324"/>
    <w:rsid w:val="008355EA"/>
    <w:rsid w:val="00837458"/>
    <w:rsid w:val="00837AAE"/>
    <w:rsid w:val="008429AD"/>
    <w:rsid w:val="008429DB"/>
    <w:rsid w:val="00850C75"/>
    <w:rsid w:val="00850E39"/>
    <w:rsid w:val="0085415E"/>
    <w:rsid w:val="0085477A"/>
    <w:rsid w:val="00855107"/>
    <w:rsid w:val="00855173"/>
    <w:rsid w:val="008557D9"/>
    <w:rsid w:val="00855BF7"/>
    <w:rsid w:val="00856214"/>
    <w:rsid w:val="008616E1"/>
    <w:rsid w:val="008618D6"/>
    <w:rsid w:val="00862089"/>
    <w:rsid w:val="00866D5B"/>
    <w:rsid w:val="00866FF5"/>
    <w:rsid w:val="00867417"/>
    <w:rsid w:val="008722FD"/>
    <w:rsid w:val="00872636"/>
    <w:rsid w:val="0087332D"/>
    <w:rsid w:val="00873E1F"/>
    <w:rsid w:val="00874C16"/>
    <w:rsid w:val="00884148"/>
    <w:rsid w:val="00886D1F"/>
    <w:rsid w:val="00891EE1"/>
    <w:rsid w:val="00893987"/>
    <w:rsid w:val="008963EF"/>
    <w:rsid w:val="0089688E"/>
    <w:rsid w:val="008A1FBE"/>
    <w:rsid w:val="008B01F8"/>
    <w:rsid w:val="008B1541"/>
    <w:rsid w:val="008B3194"/>
    <w:rsid w:val="008B50EA"/>
    <w:rsid w:val="008B5AE7"/>
    <w:rsid w:val="008B62CD"/>
    <w:rsid w:val="008C60E9"/>
    <w:rsid w:val="008D1540"/>
    <w:rsid w:val="008D1B7C"/>
    <w:rsid w:val="008D4884"/>
    <w:rsid w:val="008D56EF"/>
    <w:rsid w:val="008D5CA0"/>
    <w:rsid w:val="008D6657"/>
    <w:rsid w:val="008E1F60"/>
    <w:rsid w:val="008E23AA"/>
    <w:rsid w:val="008E2831"/>
    <w:rsid w:val="008E307E"/>
    <w:rsid w:val="008E483E"/>
    <w:rsid w:val="008E6F4C"/>
    <w:rsid w:val="008F3864"/>
    <w:rsid w:val="008F4DD1"/>
    <w:rsid w:val="008F6056"/>
    <w:rsid w:val="00902C07"/>
    <w:rsid w:val="00904ED8"/>
    <w:rsid w:val="00905804"/>
    <w:rsid w:val="009101E2"/>
    <w:rsid w:val="00915D73"/>
    <w:rsid w:val="00916077"/>
    <w:rsid w:val="009170A2"/>
    <w:rsid w:val="009208A6"/>
    <w:rsid w:val="00920E03"/>
    <w:rsid w:val="00921B79"/>
    <w:rsid w:val="00924514"/>
    <w:rsid w:val="00927316"/>
    <w:rsid w:val="00930B90"/>
    <w:rsid w:val="0093133D"/>
    <w:rsid w:val="0093276D"/>
    <w:rsid w:val="00933D12"/>
    <w:rsid w:val="00937065"/>
    <w:rsid w:val="00940285"/>
    <w:rsid w:val="009415B0"/>
    <w:rsid w:val="00942C53"/>
    <w:rsid w:val="00947E7E"/>
    <w:rsid w:val="0095139A"/>
    <w:rsid w:val="00953E16"/>
    <w:rsid w:val="009542AC"/>
    <w:rsid w:val="00961BB2"/>
    <w:rsid w:val="00962108"/>
    <w:rsid w:val="0096357F"/>
    <w:rsid w:val="009638D6"/>
    <w:rsid w:val="00964258"/>
    <w:rsid w:val="009668A7"/>
    <w:rsid w:val="0097408E"/>
    <w:rsid w:val="00974BB2"/>
    <w:rsid w:val="00974FA7"/>
    <w:rsid w:val="009756E5"/>
    <w:rsid w:val="00977A8C"/>
    <w:rsid w:val="00983910"/>
    <w:rsid w:val="00984F6E"/>
    <w:rsid w:val="00990F1D"/>
    <w:rsid w:val="0099131B"/>
    <w:rsid w:val="009932AC"/>
    <w:rsid w:val="00994351"/>
    <w:rsid w:val="00994F0F"/>
    <w:rsid w:val="00996A8F"/>
    <w:rsid w:val="009A1DBF"/>
    <w:rsid w:val="009A68E6"/>
    <w:rsid w:val="009A7598"/>
    <w:rsid w:val="009B1DF8"/>
    <w:rsid w:val="009B3D20"/>
    <w:rsid w:val="009B5418"/>
    <w:rsid w:val="009C0727"/>
    <w:rsid w:val="009C3C80"/>
    <w:rsid w:val="009C492F"/>
    <w:rsid w:val="009D2FF2"/>
    <w:rsid w:val="009D3226"/>
    <w:rsid w:val="009D3385"/>
    <w:rsid w:val="009D4B31"/>
    <w:rsid w:val="009D6AB5"/>
    <w:rsid w:val="009D793C"/>
    <w:rsid w:val="009E16A9"/>
    <w:rsid w:val="009E375F"/>
    <w:rsid w:val="009E39D4"/>
    <w:rsid w:val="009E3C9A"/>
    <w:rsid w:val="009E433B"/>
    <w:rsid w:val="009E5401"/>
    <w:rsid w:val="009F4F7A"/>
    <w:rsid w:val="009F7914"/>
    <w:rsid w:val="00A05FF5"/>
    <w:rsid w:val="00A0758F"/>
    <w:rsid w:val="00A11121"/>
    <w:rsid w:val="00A1570A"/>
    <w:rsid w:val="00A17866"/>
    <w:rsid w:val="00A211B4"/>
    <w:rsid w:val="00A223CF"/>
    <w:rsid w:val="00A33C8F"/>
    <w:rsid w:val="00A33DDF"/>
    <w:rsid w:val="00A34547"/>
    <w:rsid w:val="00A376B7"/>
    <w:rsid w:val="00A41BF5"/>
    <w:rsid w:val="00A44778"/>
    <w:rsid w:val="00A469E7"/>
    <w:rsid w:val="00A604A4"/>
    <w:rsid w:val="00A61B7D"/>
    <w:rsid w:val="00A61C7B"/>
    <w:rsid w:val="00A637A6"/>
    <w:rsid w:val="00A65592"/>
    <w:rsid w:val="00A6605B"/>
    <w:rsid w:val="00A66151"/>
    <w:rsid w:val="00A66ADC"/>
    <w:rsid w:val="00A7147D"/>
    <w:rsid w:val="00A74445"/>
    <w:rsid w:val="00A74487"/>
    <w:rsid w:val="00A81B15"/>
    <w:rsid w:val="00A837FF"/>
    <w:rsid w:val="00A84052"/>
    <w:rsid w:val="00A84DC8"/>
    <w:rsid w:val="00A851AC"/>
    <w:rsid w:val="00A85DBC"/>
    <w:rsid w:val="00A87FEB"/>
    <w:rsid w:val="00A93F9F"/>
    <w:rsid w:val="00A9420E"/>
    <w:rsid w:val="00A967AE"/>
    <w:rsid w:val="00A97648"/>
    <w:rsid w:val="00AA1C8D"/>
    <w:rsid w:val="00AA1CFD"/>
    <w:rsid w:val="00AA2239"/>
    <w:rsid w:val="00AA33D2"/>
    <w:rsid w:val="00AB0C57"/>
    <w:rsid w:val="00AB1195"/>
    <w:rsid w:val="00AB4182"/>
    <w:rsid w:val="00AC27DB"/>
    <w:rsid w:val="00AC6D6B"/>
    <w:rsid w:val="00AC6F17"/>
    <w:rsid w:val="00AD1BB3"/>
    <w:rsid w:val="00AD3F4B"/>
    <w:rsid w:val="00AD7736"/>
    <w:rsid w:val="00AE10CE"/>
    <w:rsid w:val="00AE4705"/>
    <w:rsid w:val="00AE6415"/>
    <w:rsid w:val="00AE70D4"/>
    <w:rsid w:val="00AE76AE"/>
    <w:rsid w:val="00AE7868"/>
    <w:rsid w:val="00AF0407"/>
    <w:rsid w:val="00AF049B"/>
    <w:rsid w:val="00AF4D8B"/>
    <w:rsid w:val="00AF60C6"/>
    <w:rsid w:val="00B00C69"/>
    <w:rsid w:val="00B0259D"/>
    <w:rsid w:val="00B067CA"/>
    <w:rsid w:val="00B07D74"/>
    <w:rsid w:val="00B12B26"/>
    <w:rsid w:val="00B163F8"/>
    <w:rsid w:val="00B224EA"/>
    <w:rsid w:val="00B2472D"/>
    <w:rsid w:val="00B24CA0"/>
    <w:rsid w:val="00B25087"/>
    <w:rsid w:val="00B2549F"/>
    <w:rsid w:val="00B30685"/>
    <w:rsid w:val="00B33D50"/>
    <w:rsid w:val="00B375C3"/>
    <w:rsid w:val="00B4108D"/>
    <w:rsid w:val="00B4540A"/>
    <w:rsid w:val="00B57265"/>
    <w:rsid w:val="00B62850"/>
    <w:rsid w:val="00B633AE"/>
    <w:rsid w:val="00B665D2"/>
    <w:rsid w:val="00B6737C"/>
    <w:rsid w:val="00B7214D"/>
    <w:rsid w:val="00B74372"/>
    <w:rsid w:val="00B74542"/>
    <w:rsid w:val="00B75525"/>
    <w:rsid w:val="00B75CCD"/>
    <w:rsid w:val="00B765C3"/>
    <w:rsid w:val="00B80283"/>
    <w:rsid w:val="00B8095F"/>
    <w:rsid w:val="00B80B0C"/>
    <w:rsid w:val="00B80B11"/>
    <w:rsid w:val="00B831AE"/>
    <w:rsid w:val="00B8446C"/>
    <w:rsid w:val="00B87725"/>
    <w:rsid w:val="00B917B9"/>
    <w:rsid w:val="00BA259A"/>
    <w:rsid w:val="00BA259C"/>
    <w:rsid w:val="00BA29D3"/>
    <w:rsid w:val="00BA307F"/>
    <w:rsid w:val="00BA5280"/>
    <w:rsid w:val="00BB14F1"/>
    <w:rsid w:val="00BB572E"/>
    <w:rsid w:val="00BB74FD"/>
    <w:rsid w:val="00BC1E69"/>
    <w:rsid w:val="00BC5982"/>
    <w:rsid w:val="00BC60BF"/>
    <w:rsid w:val="00BD1028"/>
    <w:rsid w:val="00BD28BF"/>
    <w:rsid w:val="00BD2D12"/>
    <w:rsid w:val="00BD6404"/>
    <w:rsid w:val="00BE33AE"/>
    <w:rsid w:val="00BE715D"/>
    <w:rsid w:val="00BF046F"/>
    <w:rsid w:val="00BF44A3"/>
    <w:rsid w:val="00C01D50"/>
    <w:rsid w:val="00C056DC"/>
    <w:rsid w:val="00C1329B"/>
    <w:rsid w:val="00C14365"/>
    <w:rsid w:val="00C15074"/>
    <w:rsid w:val="00C152D8"/>
    <w:rsid w:val="00C1572F"/>
    <w:rsid w:val="00C24C05"/>
    <w:rsid w:val="00C24D2F"/>
    <w:rsid w:val="00C26222"/>
    <w:rsid w:val="00C31283"/>
    <w:rsid w:val="00C33C48"/>
    <w:rsid w:val="00C340E5"/>
    <w:rsid w:val="00C35AA7"/>
    <w:rsid w:val="00C36080"/>
    <w:rsid w:val="00C404C3"/>
    <w:rsid w:val="00C43BA1"/>
    <w:rsid w:val="00C43DAB"/>
    <w:rsid w:val="00C47F08"/>
    <w:rsid w:val="00C514A6"/>
    <w:rsid w:val="00C56F8D"/>
    <w:rsid w:val="00C5739F"/>
    <w:rsid w:val="00C57CF0"/>
    <w:rsid w:val="00C6029B"/>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3922"/>
    <w:rsid w:val="00CA455A"/>
    <w:rsid w:val="00CA45F8"/>
    <w:rsid w:val="00CA6F94"/>
    <w:rsid w:val="00CB0305"/>
    <w:rsid w:val="00CB33C7"/>
    <w:rsid w:val="00CB6DA7"/>
    <w:rsid w:val="00CB7E4C"/>
    <w:rsid w:val="00CC1C30"/>
    <w:rsid w:val="00CC25B4"/>
    <w:rsid w:val="00CC5F88"/>
    <w:rsid w:val="00CC69C8"/>
    <w:rsid w:val="00CC77A2"/>
    <w:rsid w:val="00CD228C"/>
    <w:rsid w:val="00CD307E"/>
    <w:rsid w:val="00CD629F"/>
    <w:rsid w:val="00CD6A1B"/>
    <w:rsid w:val="00CE0A7F"/>
    <w:rsid w:val="00CE1718"/>
    <w:rsid w:val="00CF4156"/>
    <w:rsid w:val="00CF56FC"/>
    <w:rsid w:val="00D00235"/>
    <w:rsid w:val="00D0036C"/>
    <w:rsid w:val="00D03D00"/>
    <w:rsid w:val="00D05C30"/>
    <w:rsid w:val="00D0737A"/>
    <w:rsid w:val="00D10052"/>
    <w:rsid w:val="00D11359"/>
    <w:rsid w:val="00D126EA"/>
    <w:rsid w:val="00D146AF"/>
    <w:rsid w:val="00D17643"/>
    <w:rsid w:val="00D23035"/>
    <w:rsid w:val="00D3188C"/>
    <w:rsid w:val="00D35D57"/>
    <w:rsid w:val="00D35F9B"/>
    <w:rsid w:val="00D36B69"/>
    <w:rsid w:val="00D408DD"/>
    <w:rsid w:val="00D422DC"/>
    <w:rsid w:val="00D45D72"/>
    <w:rsid w:val="00D520E4"/>
    <w:rsid w:val="00D53A38"/>
    <w:rsid w:val="00D575DD"/>
    <w:rsid w:val="00D57DFA"/>
    <w:rsid w:val="00D670CF"/>
    <w:rsid w:val="00D67FCF"/>
    <w:rsid w:val="00D709CE"/>
    <w:rsid w:val="00D71F73"/>
    <w:rsid w:val="00D73AC9"/>
    <w:rsid w:val="00D80786"/>
    <w:rsid w:val="00D81CAB"/>
    <w:rsid w:val="00D8576F"/>
    <w:rsid w:val="00D8677F"/>
    <w:rsid w:val="00D949C2"/>
    <w:rsid w:val="00D97AF8"/>
    <w:rsid w:val="00D97F0C"/>
    <w:rsid w:val="00DA3A86"/>
    <w:rsid w:val="00DC17A0"/>
    <w:rsid w:val="00DC2500"/>
    <w:rsid w:val="00DC4F72"/>
    <w:rsid w:val="00DC77DC"/>
    <w:rsid w:val="00DD0453"/>
    <w:rsid w:val="00DD0C2C"/>
    <w:rsid w:val="00DD19DE"/>
    <w:rsid w:val="00DD28BC"/>
    <w:rsid w:val="00DD5BA8"/>
    <w:rsid w:val="00DE20D0"/>
    <w:rsid w:val="00DE31F0"/>
    <w:rsid w:val="00DE3D1C"/>
    <w:rsid w:val="00DE70B5"/>
    <w:rsid w:val="00DF333F"/>
    <w:rsid w:val="00E01C41"/>
    <w:rsid w:val="00E0227D"/>
    <w:rsid w:val="00E04B84"/>
    <w:rsid w:val="00E06466"/>
    <w:rsid w:val="00E06835"/>
    <w:rsid w:val="00E06FDA"/>
    <w:rsid w:val="00E10498"/>
    <w:rsid w:val="00E1151E"/>
    <w:rsid w:val="00E160A5"/>
    <w:rsid w:val="00E1713D"/>
    <w:rsid w:val="00E20A43"/>
    <w:rsid w:val="00E23898"/>
    <w:rsid w:val="00E26337"/>
    <w:rsid w:val="00E319F1"/>
    <w:rsid w:val="00E32415"/>
    <w:rsid w:val="00E33532"/>
    <w:rsid w:val="00E33CD2"/>
    <w:rsid w:val="00E34131"/>
    <w:rsid w:val="00E40E90"/>
    <w:rsid w:val="00E45C7E"/>
    <w:rsid w:val="00E50341"/>
    <w:rsid w:val="00E5286A"/>
    <w:rsid w:val="00E531EB"/>
    <w:rsid w:val="00E53F1B"/>
    <w:rsid w:val="00E54874"/>
    <w:rsid w:val="00E54B6F"/>
    <w:rsid w:val="00E55ACA"/>
    <w:rsid w:val="00E57B74"/>
    <w:rsid w:val="00E65291"/>
    <w:rsid w:val="00E65BC6"/>
    <w:rsid w:val="00E661FF"/>
    <w:rsid w:val="00E726EB"/>
    <w:rsid w:val="00E72CF1"/>
    <w:rsid w:val="00E80B52"/>
    <w:rsid w:val="00E824C3"/>
    <w:rsid w:val="00E840B3"/>
    <w:rsid w:val="00E84D10"/>
    <w:rsid w:val="00E8629F"/>
    <w:rsid w:val="00E903E3"/>
    <w:rsid w:val="00E91008"/>
    <w:rsid w:val="00E9148F"/>
    <w:rsid w:val="00E9374E"/>
    <w:rsid w:val="00E94F54"/>
    <w:rsid w:val="00E97AD5"/>
    <w:rsid w:val="00E97CC5"/>
    <w:rsid w:val="00EA1111"/>
    <w:rsid w:val="00EA3B4F"/>
    <w:rsid w:val="00EA3C24"/>
    <w:rsid w:val="00EA4157"/>
    <w:rsid w:val="00EA7341"/>
    <w:rsid w:val="00EA73DF"/>
    <w:rsid w:val="00EB156E"/>
    <w:rsid w:val="00EB61AE"/>
    <w:rsid w:val="00EB6566"/>
    <w:rsid w:val="00EB7C05"/>
    <w:rsid w:val="00EC322D"/>
    <w:rsid w:val="00ED383A"/>
    <w:rsid w:val="00ED42E9"/>
    <w:rsid w:val="00ED5448"/>
    <w:rsid w:val="00ED5848"/>
    <w:rsid w:val="00EE1080"/>
    <w:rsid w:val="00EE2D8F"/>
    <w:rsid w:val="00EF10CB"/>
    <w:rsid w:val="00EF1618"/>
    <w:rsid w:val="00EF1EC5"/>
    <w:rsid w:val="00EF4C88"/>
    <w:rsid w:val="00EF50A1"/>
    <w:rsid w:val="00EF55EB"/>
    <w:rsid w:val="00F00DCC"/>
    <w:rsid w:val="00F0156F"/>
    <w:rsid w:val="00F04C19"/>
    <w:rsid w:val="00F05AC8"/>
    <w:rsid w:val="00F07167"/>
    <w:rsid w:val="00F072D8"/>
    <w:rsid w:val="00F07CE0"/>
    <w:rsid w:val="00F115F5"/>
    <w:rsid w:val="00F12540"/>
    <w:rsid w:val="00F13D05"/>
    <w:rsid w:val="00F1414E"/>
    <w:rsid w:val="00F1679D"/>
    <w:rsid w:val="00F1682C"/>
    <w:rsid w:val="00F20B91"/>
    <w:rsid w:val="00F21139"/>
    <w:rsid w:val="00F24B8B"/>
    <w:rsid w:val="00F30D2E"/>
    <w:rsid w:val="00F34877"/>
    <w:rsid w:val="00F35516"/>
    <w:rsid w:val="00F35790"/>
    <w:rsid w:val="00F4136D"/>
    <w:rsid w:val="00F4212E"/>
    <w:rsid w:val="00F42C20"/>
    <w:rsid w:val="00F43E34"/>
    <w:rsid w:val="00F53053"/>
    <w:rsid w:val="00F53FE2"/>
    <w:rsid w:val="00F575FF"/>
    <w:rsid w:val="00F618EF"/>
    <w:rsid w:val="00F62DBD"/>
    <w:rsid w:val="00F6333C"/>
    <w:rsid w:val="00F64486"/>
    <w:rsid w:val="00F65582"/>
    <w:rsid w:val="00F66E75"/>
    <w:rsid w:val="00F67563"/>
    <w:rsid w:val="00F77EB0"/>
    <w:rsid w:val="00F834EA"/>
    <w:rsid w:val="00F845BA"/>
    <w:rsid w:val="00F87CDD"/>
    <w:rsid w:val="00F90FC6"/>
    <w:rsid w:val="00F91FCB"/>
    <w:rsid w:val="00F933F0"/>
    <w:rsid w:val="00F937A3"/>
    <w:rsid w:val="00F94715"/>
    <w:rsid w:val="00F96A3D"/>
    <w:rsid w:val="00FA0B1E"/>
    <w:rsid w:val="00FA17BC"/>
    <w:rsid w:val="00FA4718"/>
    <w:rsid w:val="00FA5848"/>
    <w:rsid w:val="00FA6899"/>
    <w:rsid w:val="00FA7F3D"/>
    <w:rsid w:val="00FB1243"/>
    <w:rsid w:val="00FB38D8"/>
    <w:rsid w:val="00FB3C5E"/>
    <w:rsid w:val="00FB5BFC"/>
    <w:rsid w:val="00FB795D"/>
    <w:rsid w:val="00FC051F"/>
    <w:rsid w:val="00FC06FF"/>
    <w:rsid w:val="00FC45F4"/>
    <w:rsid w:val="00FC50E8"/>
    <w:rsid w:val="00FC5C20"/>
    <w:rsid w:val="00FC6383"/>
    <w:rsid w:val="00FC69B4"/>
    <w:rsid w:val="00FC7010"/>
    <w:rsid w:val="00FD0694"/>
    <w:rsid w:val="00FD202D"/>
    <w:rsid w:val="00FD25BE"/>
    <w:rsid w:val="00FD2E70"/>
    <w:rsid w:val="00FD7AA7"/>
    <w:rsid w:val="00FE1E4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24467D0C-C56D-4505-B905-2748625B2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140745"/>
    <w:pPr>
      <w:widowControl w:val="0"/>
      <w:spacing w:after="0"/>
      <w:ind w:firstLine="420"/>
      <w:jc w:val="both"/>
    </w:pPr>
    <w:rPr>
      <w:kern w:val="2"/>
      <w:sz w:val="21"/>
      <w:lang w:val="x-none" w:eastAsia="x-none"/>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140745"/>
    <w:rPr>
      <w:kern w:val="2"/>
      <w:sz w:val="21"/>
      <w:lang w:val="x-none" w:eastAsia="x-none"/>
    </w:rPr>
  </w:style>
  <w:style w:type="character" w:customStyle="1" w:styleId="1">
    <w:name w:val="未处理的提及1"/>
    <w:basedOn w:val="DefaultParagraphFont"/>
    <w:uiPriority w:val="99"/>
    <w:semiHidden/>
    <w:unhideWhenUsed/>
    <w:rsid w:val="008E483E"/>
    <w:rPr>
      <w:color w:val="605E5C"/>
      <w:shd w:val="clear" w:color="auto" w:fill="E1DFDD"/>
    </w:rPr>
  </w:style>
  <w:style w:type="character" w:customStyle="1" w:styleId="UnresolvedMention2">
    <w:name w:val="Unresolved Mention2"/>
    <w:basedOn w:val="DefaultParagraphFont"/>
    <w:uiPriority w:val="99"/>
    <w:semiHidden/>
    <w:unhideWhenUsed/>
    <w:rsid w:val="00685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36065">
      <w:bodyDiv w:val="1"/>
      <w:marLeft w:val="0"/>
      <w:marRight w:val="0"/>
      <w:marTop w:val="0"/>
      <w:marBottom w:val="0"/>
      <w:divBdr>
        <w:top w:val="none" w:sz="0" w:space="0" w:color="auto"/>
        <w:left w:val="none" w:sz="0" w:space="0" w:color="auto"/>
        <w:bottom w:val="none" w:sz="0" w:space="0" w:color="auto"/>
        <w:right w:val="none" w:sz="0" w:space="0" w:color="auto"/>
      </w:divBdr>
    </w:div>
    <w:div w:id="19859389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29978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658181">
      <w:bodyDiv w:val="1"/>
      <w:marLeft w:val="0"/>
      <w:marRight w:val="0"/>
      <w:marTop w:val="0"/>
      <w:marBottom w:val="0"/>
      <w:divBdr>
        <w:top w:val="none" w:sz="0" w:space="0" w:color="auto"/>
        <w:left w:val="none" w:sz="0" w:space="0" w:color="auto"/>
        <w:bottom w:val="none" w:sz="0" w:space="0" w:color="auto"/>
        <w:right w:val="none" w:sz="0" w:space="0" w:color="auto"/>
      </w:divBdr>
    </w:div>
    <w:div w:id="45694779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260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5965822">
      <w:bodyDiv w:val="1"/>
      <w:marLeft w:val="0"/>
      <w:marRight w:val="0"/>
      <w:marTop w:val="0"/>
      <w:marBottom w:val="0"/>
      <w:divBdr>
        <w:top w:val="none" w:sz="0" w:space="0" w:color="auto"/>
        <w:left w:val="none" w:sz="0" w:space="0" w:color="auto"/>
        <w:bottom w:val="none" w:sz="0" w:space="0" w:color="auto"/>
        <w:right w:val="none" w:sz="0" w:space="0" w:color="auto"/>
      </w:divBdr>
    </w:div>
    <w:div w:id="950669265">
      <w:bodyDiv w:val="1"/>
      <w:marLeft w:val="0"/>
      <w:marRight w:val="0"/>
      <w:marTop w:val="0"/>
      <w:marBottom w:val="0"/>
      <w:divBdr>
        <w:top w:val="none" w:sz="0" w:space="0" w:color="auto"/>
        <w:left w:val="none" w:sz="0" w:space="0" w:color="auto"/>
        <w:bottom w:val="none" w:sz="0" w:space="0" w:color="auto"/>
        <w:right w:val="none" w:sz="0" w:space="0" w:color="auto"/>
      </w:divBdr>
    </w:div>
    <w:div w:id="9710575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11803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761319">
      <w:bodyDiv w:val="1"/>
      <w:marLeft w:val="0"/>
      <w:marRight w:val="0"/>
      <w:marTop w:val="0"/>
      <w:marBottom w:val="0"/>
      <w:divBdr>
        <w:top w:val="none" w:sz="0" w:space="0" w:color="auto"/>
        <w:left w:val="none" w:sz="0" w:space="0" w:color="auto"/>
        <w:bottom w:val="none" w:sz="0" w:space="0" w:color="auto"/>
        <w:right w:val="none" w:sz="0" w:space="0" w:color="auto"/>
      </w:divBdr>
    </w:div>
    <w:div w:id="1098334450">
      <w:bodyDiv w:val="1"/>
      <w:marLeft w:val="0"/>
      <w:marRight w:val="0"/>
      <w:marTop w:val="0"/>
      <w:marBottom w:val="0"/>
      <w:divBdr>
        <w:top w:val="none" w:sz="0" w:space="0" w:color="auto"/>
        <w:left w:val="none" w:sz="0" w:space="0" w:color="auto"/>
        <w:bottom w:val="none" w:sz="0" w:space="0" w:color="auto"/>
        <w:right w:val="none" w:sz="0" w:space="0" w:color="auto"/>
      </w:divBdr>
    </w:div>
    <w:div w:id="1138113342">
      <w:bodyDiv w:val="1"/>
      <w:marLeft w:val="0"/>
      <w:marRight w:val="0"/>
      <w:marTop w:val="0"/>
      <w:marBottom w:val="0"/>
      <w:divBdr>
        <w:top w:val="none" w:sz="0" w:space="0" w:color="auto"/>
        <w:left w:val="none" w:sz="0" w:space="0" w:color="auto"/>
        <w:bottom w:val="none" w:sz="0" w:space="0" w:color="auto"/>
        <w:right w:val="none" w:sz="0" w:space="0" w:color="auto"/>
      </w:divBdr>
    </w:div>
    <w:div w:id="1140076081">
      <w:bodyDiv w:val="1"/>
      <w:marLeft w:val="0"/>
      <w:marRight w:val="0"/>
      <w:marTop w:val="0"/>
      <w:marBottom w:val="0"/>
      <w:divBdr>
        <w:top w:val="none" w:sz="0" w:space="0" w:color="auto"/>
        <w:left w:val="none" w:sz="0" w:space="0" w:color="auto"/>
        <w:bottom w:val="none" w:sz="0" w:space="0" w:color="auto"/>
        <w:right w:val="none" w:sz="0" w:space="0" w:color="auto"/>
      </w:divBdr>
    </w:div>
    <w:div w:id="115121801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4039543">
      <w:bodyDiv w:val="1"/>
      <w:marLeft w:val="0"/>
      <w:marRight w:val="0"/>
      <w:marTop w:val="0"/>
      <w:marBottom w:val="0"/>
      <w:divBdr>
        <w:top w:val="none" w:sz="0" w:space="0" w:color="auto"/>
        <w:left w:val="none" w:sz="0" w:space="0" w:color="auto"/>
        <w:bottom w:val="none" w:sz="0" w:space="0" w:color="auto"/>
        <w:right w:val="none" w:sz="0" w:space="0" w:color="auto"/>
      </w:divBdr>
    </w:div>
    <w:div w:id="13963921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1674348">
      <w:bodyDiv w:val="1"/>
      <w:marLeft w:val="0"/>
      <w:marRight w:val="0"/>
      <w:marTop w:val="0"/>
      <w:marBottom w:val="0"/>
      <w:divBdr>
        <w:top w:val="none" w:sz="0" w:space="0" w:color="auto"/>
        <w:left w:val="none" w:sz="0" w:space="0" w:color="auto"/>
        <w:bottom w:val="none" w:sz="0" w:space="0" w:color="auto"/>
        <w:right w:val="none" w:sz="0" w:space="0" w:color="auto"/>
      </w:divBdr>
    </w:div>
    <w:div w:id="1602031565">
      <w:bodyDiv w:val="1"/>
      <w:marLeft w:val="0"/>
      <w:marRight w:val="0"/>
      <w:marTop w:val="0"/>
      <w:marBottom w:val="0"/>
      <w:divBdr>
        <w:top w:val="none" w:sz="0" w:space="0" w:color="auto"/>
        <w:left w:val="none" w:sz="0" w:space="0" w:color="auto"/>
        <w:bottom w:val="none" w:sz="0" w:space="0" w:color="auto"/>
        <w:right w:val="none" w:sz="0" w:space="0" w:color="auto"/>
      </w:divBdr>
    </w:div>
    <w:div w:id="160434349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78031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941465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97540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16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mailto:prasshar@qti.qualcomm.com"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gaolingyu@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5AIRPNAIUNRU-1328258698-17328</_dlc_DocId>
    <_dlc_DocIdUrl xmlns="71c5aaf6-e6ce-465b-b873-5148d2a4c105">
      <Url>https://nokia.sharepoint.com/sites/c5g/5gradio/_layouts/15/DocIdRedir.aspx?ID=5AIRPNAIUNRU-1328258698-17328</Url>
      <Description>5AIRPNAIUNRU-1328258698-17328</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BFCB09-E3FF-45E0-A319-B8CC39BFF8DB}">
  <ds:schemaRefs>
    <ds:schemaRef ds:uri="http://schemas.openxmlformats.org/officeDocument/2006/bibliography"/>
  </ds:schemaRefs>
</ds:datastoreItem>
</file>

<file path=customXml/itemProps2.xml><?xml version="1.0" encoding="utf-8"?>
<ds:datastoreItem xmlns:ds="http://schemas.openxmlformats.org/officeDocument/2006/customXml" ds:itemID="{833D5CFF-36E5-4FE3-809C-6B1319683448}">
  <ds:schemaRefs>
    <ds:schemaRef ds:uri="Microsoft.SharePoint.Taxonomy.ContentTypeSync"/>
  </ds:schemaRefs>
</ds:datastoreItem>
</file>

<file path=customXml/itemProps3.xml><?xml version="1.0" encoding="utf-8"?>
<ds:datastoreItem xmlns:ds="http://schemas.openxmlformats.org/officeDocument/2006/customXml" ds:itemID="{25948AEB-FBBA-4604-B53B-ACC63D5BD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3F524D-83DF-4631-BE50-04C0F6CE69DA}">
  <ds:schemaRefs>
    <ds:schemaRef ds:uri="http://schemas.microsoft.com/sharepoint/events"/>
  </ds:schemaRefs>
</ds:datastoreItem>
</file>

<file path=customXml/itemProps5.xml><?xml version="1.0" encoding="utf-8"?>
<ds:datastoreItem xmlns:ds="http://schemas.openxmlformats.org/officeDocument/2006/customXml" ds:itemID="{7F829EB3-D699-4EA0-8968-51865E1130C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EAC4D509-FFA0-4221-A35C-44BA481C53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16</Pages>
  <Words>5096</Words>
  <Characters>29052</Characters>
  <Application>Microsoft Office Word</Application>
  <DocSecurity>0</DocSecurity>
  <Lines>242</Lines>
  <Paragraphs>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34080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Prashant Sharma</cp:lastModifiedBy>
  <cp:revision>14</cp:revision>
  <cp:lastPrinted>2019-04-25T01:09:00Z</cp:lastPrinted>
  <dcterms:created xsi:type="dcterms:W3CDTF">2022-10-12T14:48:00Z</dcterms:created>
  <dcterms:modified xsi:type="dcterms:W3CDTF">2022-10-15T20:48:00Z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(3)lnB6uobynT3GHORxIXzSmiItTJNnlOBqoIsfvhGyMSBjYpTso6rVF0gTR0xQ0LaTrQaSASSb
Gktabb3yZbuTi0/PkC37QKlyS8y+0p411HyZg1Di56p7WVeQ3fBi5RC6OGSZvHbzRGR5gxAd
vNBe8ZpEcrf1lRJvoQkn2TjuS0PmOiFUldLnwCtoc8+hEVDf33nSDncEoWFsx55h32TueoFL
c1DzNpiPOCSvdRmqtz</vt:lpwstr>
  </property>
  <property fmtid="{D5CDD505-2E9C-101B-9397-08002B2CF9AE}" pid="14" name="_2015_ms_pID_7253431">
    <vt:lpwstr>AN1poAzH+lE3k+8lR5T3dGMOi/HV5ZpSrEwA4ncibU7VDj0xErwOfy
yZo5gW8gafKlxcwyPZaJKrC8uxYaaE7oSQ3LJ+Cc1HdCFjnYLCEvOsmHT0GHgKVoVXGI4er8
SMbazS5Y+aXJayFC1vxV6LXQL8YkfUVmDgpCRVoHGbNts4biQuL8XDtuO3M5BwAW3Ge46ujY
H0LO8Kbl6Ga8ZXT9r8/Tc+KMUmqmDJDOOl5+</vt:lpwstr>
  </property>
  <property fmtid="{D5CDD505-2E9C-101B-9397-08002B2CF9AE}" pid="15" name="_2015_ms_pID_7253432">
    <vt:lpwstr>Qw==</vt:lpwstr>
  </property>
  <property fmtid="{D5CDD505-2E9C-101B-9397-08002B2CF9AE}" pid="16" name="ContentTypeId">
    <vt:lpwstr>0x01010000E5007003D3004E92B8EDD86D20E8CD</vt:lpwstr>
  </property>
  <property fmtid="{D5CDD505-2E9C-101B-9397-08002B2CF9AE}" pid="17" name="_dlc_DocIdItemGuid">
    <vt:lpwstr>af5dcbd8-e686-44c3-b50b-882a4660ed0a</vt:lpwstr>
  </property>
  <property fmtid="{D5CDD505-2E9C-101B-9397-08002B2CF9AE}" pid="18" name="MediaServiceImageTags">
    <vt:lpwstr/>
  </property>
</Properties>
</file>